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87D" w:rsidRPr="00EE7368" w:rsidRDefault="00F051F6" w:rsidP="00445B40">
      <w:pPr>
        <w:spacing w:after="120" w:line="276" w:lineRule="auto"/>
        <w:ind w:right="185"/>
        <w:jc w:val="center"/>
        <w:rPr>
          <w:rFonts w:ascii="Times New Roman" w:eastAsia="Batang" w:hAnsi="Times New Roman" w:cs="Times New Roman"/>
          <w:b/>
          <w:color w:val="000000" w:themeColor="text1"/>
          <w:sz w:val="24"/>
          <w:szCs w:val="24"/>
          <w:lang w:val="uk-UA"/>
        </w:rPr>
      </w:pPr>
      <w:r w:rsidRPr="00EE7368">
        <w:rPr>
          <w:rFonts w:ascii="Times New Roman" w:eastAsia="Batang" w:hAnsi="Times New Roman" w:cs="Times New Roman"/>
          <w:b/>
          <w:color w:val="000000" w:themeColor="text1"/>
          <w:sz w:val="24"/>
          <w:szCs w:val="24"/>
          <w:lang w:val="uk-UA"/>
        </w:rPr>
        <w:t>РОЗДІЛ ЧОТИРИ</w:t>
      </w:r>
    </w:p>
    <w:p w:rsidR="00CE487D" w:rsidRPr="00EE7368" w:rsidRDefault="00F051F6" w:rsidP="00445B40">
      <w:pPr>
        <w:spacing w:after="120" w:line="276" w:lineRule="auto"/>
        <w:ind w:right="185"/>
        <w:jc w:val="center"/>
        <w:rPr>
          <w:rFonts w:ascii="Times New Roman" w:eastAsia="Batang" w:hAnsi="Times New Roman" w:cs="Times New Roman"/>
          <w:b/>
          <w:color w:val="000000" w:themeColor="text1"/>
          <w:sz w:val="24"/>
          <w:szCs w:val="24"/>
          <w:lang w:val="uk-UA"/>
        </w:rPr>
      </w:pPr>
      <w:r w:rsidRPr="00EE7368">
        <w:rPr>
          <w:rFonts w:ascii="Times New Roman" w:eastAsia="Batang" w:hAnsi="Times New Roman" w:cs="Times New Roman"/>
          <w:b/>
          <w:color w:val="000000" w:themeColor="text1"/>
          <w:sz w:val="24"/>
          <w:szCs w:val="24"/>
          <w:lang w:val="uk-UA"/>
        </w:rPr>
        <w:t>ЗАХИСНІ ЗАХОДИ</w:t>
      </w:r>
    </w:p>
    <w:p w:rsidR="00CE487D" w:rsidRPr="00EE7368" w:rsidRDefault="00F051F6" w:rsidP="00445B40">
      <w:pPr>
        <w:spacing w:after="120" w:line="276" w:lineRule="auto"/>
        <w:ind w:right="185"/>
        <w:jc w:val="center"/>
        <w:rPr>
          <w:rFonts w:ascii="Times New Roman" w:eastAsia="Batang" w:hAnsi="Times New Roman" w:cs="Times New Roman"/>
          <w:b/>
          <w:color w:val="000000" w:themeColor="text1"/>
          <w:sz w:val="24"/>
          <w:szCs w:val="24"/>
          <w:lang w:val="uk-UA"/>
        </w:rPr>
      </w:pPr>
      <w:r w:rsidRPr="00EE7368">
        <w:rPr>
          <w:rFonts w:ascii="Times New Roman" w:eastAsia="Batang" w:hAnsi="Times New Roman" w:cs="Times New Roman"/>
          <w:b/>
          <w:color w:val="000000" w:themeColor="text1"/>
          <w:sz w:val="24"/>
          <w:szCs w:val="24"/>
          <w:lang w:val="uk-UA"/>
        </w:rPr>
        <w:t>Секція А: Двосторонні захисні заходи</w:t>
      </w:r>
    </w:p>
    <w:p w:rsidR="00DD54C4" w:rsidRPr="00EE7368" w:rsidRDefault="00CB001A" w:rsidP="00445B40">
      <w:pPr>
        <w:spacing w:after="240" w:line="276" w:lineRule="auto"/>
        <w:jc w:val="both"/>
        <w:rPr>
          <w:rFonts w:ascii="Times New Roman" w:eastAsia="SimSun" w:hAnsi="Times New Roman" w:cs="Times New Roman"/>
          <w:bCs/>
          <w:smallCaps/>
          <w:color w:val="000000" w:themeColor="text1"/>
          <w:sz w:val="24"/>
          <w:szCs w:val="24"/>
          <w:lang w:val="uk-UA" w:eastAsia="zh-CN"/>
        </w:rPr>
      </w:pPr>
      <w:r w:rsidRPr="00EE7368">
        <w:rPr>
          <w:rFonts w:ascii="Times New Roman" w:eastAsia="SimSun" w:hAnsi="Times New Roman" w:cs="Times New Roman"/>
          <w:bCs/>
          <w:smallCaps/>
          <w:color w:val="000000" w:themeColor="text1"/>
          <w:sz w:val="24"/>
          <w:szCs w:val="24"/>
          <w:lang w:val="uk-UA" w:eastAsia="zh-CN"/>
        </w:rPr>
        <w:t>Стаття 4.1</w:t>
      </w:r>
      <w:r w:rsidR="00F051F6" w:rsidRPr="00EE7368">
        <w:rPr>
          <w:rFonts w:ascii="Times New Roman" w:eastAsia="SimSun" w:hAnsi="Times New Roman" w:cs="Times New Roman"/>
          <w:bCs/>
          <w:smallCaps/>
          <w:color w:val="000000" w:themeColor="text1"/>
          <w:sz w:val="24"/>
          <w:szCs w:val="24"/>
          <w:lang w:val="uk-UA" w:eastAsia="zh-CN"/>
        </w:rPr>
        <w:t xml:space="preserve"> Визначення</w:t>
      </w:r>
    </w:p>
    <w:p w:rsidR="00CE487D" w:rsidRPr="00EE7368" w:rsidRDefault="00F051F6" w:rsidP="00445B40">
      <w:pPr>
        <w:spacing w:after="240" w:line="276" w:lineRule="auto"/>
        <w:ind w:right="185"/>
        <w:jc w:val="both"/>
        <w:rPr>
          <w:rFonts w:ascii="Times New Roman" w:eastAsia="Times New Roman" w:hAnsi="Times New Roman" w:cs="Times New Roman"/>
          <w:color w:val="000000" w:themeColor="text1"/>
          <w:sz w:val="24"/>
          <w:szCs w:val="24"/>
          <w:lang w:val="uk-UA"/>
        </w:rPr>
      </w:pPr>
      <w:r w:rsidRPr="00EE7368">
        <w:rPr>
          <w:rFonts w:ascii="Times New Roman" w:eastAsia="Times New Roman" w:hAnsi="Times New Roman" w:cs="Times New Roman"/>
          <w:color w:val="000000" w:themeColor="text1"/>
          <w:sz w:val="24"/>
          <w:szCs w:val="24"/>
          <w:lang w:val="uk-UA"/>
        </w:rPr>
        <w:t xml:space="preserve">1. Для цілей цього Розділу: </w:t>
      </w:r>
    </w:p>
    <w:p w:rsidR="00C737C2" w:rsidRPr="00EE7368" w:rsidRDefault="00D0115F" w:rsidP="00445B40">
      <w:pPr>
        <w:pStyle w:val="ListParagraph1"/>
        <w:widowControl w:val="0"/>
        <w:tabs>
          <w:tab w:val="left" w:pos="0"/>
        </w:tabs>
        <w:overflowPunct w:val="0"/>
        <w:autoSpaceDE w:val="0"/>
        <w:autoSpaceDN w:val="0"/>
        <w:bidi w:val="0"/>
        <w:adjustRightInd w:val="0"/>
        <w:spacing w:after="240"/>
        <w:ind w:left="567" w:right="-11"/>
        <w:jc w:val="both"/>
        <w:textAlignment w:val="baseline"/>
        <w:rPr>
          <w:rFonts w:ascii="Times New Roman" w:eastAsia="Times New Roman" w:hAnsi="Times New Roman"/>
          <w:b/>
          <w:bCs/>
          <w:noProof/>
          <w:color w:val="000000" w:themeColor="text1"/>
          <w:sz w:val="24"/>
          <w:szCs w:val="24"/>
          <w:lang w:val="uk-UA" w:eastAsia="en-US"/>
        </w:rPr>
      </w:pPr>
      <w:r w:rsidRPr="00D0115F">
        <w:rPr>
          <w:rFonts w:ascii="Times New Roman" w:eastAsia="Times New Roman" w:hAnsi="Times New Roman"/>
          <w:bCs/>
          <w:noProof/>
          <w:color w:val="000000" w:themeColor="text1"/>
          <w:sz w:val="24"/>
          <w:szCs w:val="24"/>
          <w:lang w:eastAsia="en-US"/>
        </w:rPr>
        <w:t>a</w:t>
      </w:r>
      <w:r w:rsidRPr="00D0115F">
        <w:rPr>
          <w:rFonts w:ascii="Times New Roman" w:eastAsia="Times New Roman" w:hAnsi="Times New Roman"/>
          <w:bCs/>
          <w:noProof/>
          <w:color w:val="000000" w:themeColor="text1"/>
          <w:sz w:val="24"/>
          <w:szCs w:val="24"/>
          <w:lang w:val="ru-RU" w:eastAsia="en-US"/>
        </w:rPr>
        <w:t>)</w:t>
      </w:r>
      <w:r w:rsidRPr="00D0115F">
        <w:rPr>
          <w:rFonts w:ascii="Times New Roman" w:eastAsia="Times New Roman" w:hAnsi="Times New Roman"/>
          <w:b/>
          <w:bCs/>
          <w:noProof/>
          <w:color w:val="000000" w:themeColor="text1"/>
          <w:sz w:val="24"/>
          <w:szCs w:val="24"/>
          <w:lang w:val="ru-RU" w:eastAsia="en-US"/>
        </w:rPr>
        <w:t xml:space="preserve"> </w:t>
      </w:r>
      <w:r w:rsidR="00F051F6" w:rsidRPr="00EE7368">
        <w:rPr>
          <w:rFonts w:ascii="Times New Roman" w:eastAsia="Times New Roman" w:hAnsi="Times New Roman"/>
          <w:b/>
          <w:bCs/>
          <w:noProof/>
          <w:color w:val="000000" w:themeColor="text1"/>
          <w:sz w:val="24"/>
          <w:szCs w:val="24"/>
          <w:lang w:val="uk-UA" w:eastAsia="en-US"/>
        </w:rPr>
        <w:t xml:space="preserve">компетентний орган розслідування </w:t>
      </w:r>
      <w:r w:rsidR="00F051F6" w:rsidRPr="00EE7368">
        <w:rPr>
          <w:rFonts w:ascii="Times New Roman" w:eastAsia="Times New Roman" w:hAnsi="Times New Roman"/>
          <w:bCs/>
          <w:noProof/>
          <w:color w:val="000000" w:themeColor="text1"/>
          <w:sz w:val="24"/>
          <w:szCs w:val="24"/>
          <w:lang w:val="uk-UA" w:eastAsia="en-US"/>
        </w:rPr>
        <w:t xml:space="preserve">означає: </w:t>
      </w:r>
    </w:p>
    <w:p w:rsidR="00C737C2" w:rsidRPr="00EE7368" w:rsidRDefault="00F051F6" w:rsidP="00445B40">
      <w:pPr>
        <w:widowControl w:val="0"/>
        <w:tabs>
          <w:tab w:val="left" w:pos="0"/>
          <w:tab w:val="left" w:pos="900"/>
        </w:tabs>
        <w:overflowPunct w:val="0"/>
        <w:autoSpaceDE w:val="0"/>
        <w:autoSpaceDN w:val="0"/>
        <w:adjustRightInd w:val="0"/>
        <w:spacing w:after="240" w:line="276" w:lineRule="auto"/>
        <w:ind w:left="1134" w:right="-11"/>
        <w:jc w:val="both"/>
        <w:textAlignment w:val="baseline"/>
        <w:rPr>
          <w:rFonts w:ascii="Times New Roman" w:eastAsia="Times New Roman" w:hAnsi="Times New Roman" w:cs="Times New Roman"/>
          <w:noProof/>
          <w:color w:val="000000" w:themeColor="text1"/>
          <w:sz w:val="24"/>
          <w:szCs w:val="24"/>
          <w:lang w:val="uk-UA" w:bidi="he-IL"/>
        </w:rPr>
      </w:pPr>
      <w:r w:rsidRPr="00EE7368">
        <w:rPr>
          <w:rFonts w:ascii="Times New Roman" w:eastAsia="Times New Roman" w:hAnsi="Times New Roman" w:cs="Times New Roman"/>
          <w:noProof/>
          <w:color w:val="000000" w:themeColor="text1"/>
          <w:sz w:val="24"/>
          <w:szCs w:val="24"/>
          <w:lang w:val="uk-UA" w:bidi="he-IL"/>
        </w:rPr>
        <w:t>(і) для України - Міністерство економічного розвитку і торгівлі України, або його правонаступник; та</w:t>
      </w:r>
      <w:r w:rsidR="0053011A">
        <w:rPr>
          <w:rFonts w:ascii="Times New Roman" w:eastAsia="Times New Roman" w:hAnsi="Times New Roman" w:cs="Times New Roman"/>
          <w:noProof/>
          <w:color w:val="000000" w:themeColor="text1"/>
          <w:sz w:val="24"/>
          <w:szCs w:val="24"/>
          <w:lang w:val="uk-UA" w:bidi="he-IL"/>
        </w:rPr>
        <w:t xml:space="preserve"> </w:t>
      </w:r>
    </w:p>
    <w:p w:rsidR="00CE487D" w:rsidRPr="00EE7368" w:rsidRDefault="00F051F6" w:rsidP="00445B40">
      <w:pPr>
        <w:widowControl w:val="0"/>
        <w:tabs>
          <w:tab w:val="left" w:pos="0"/>
          <w:tab w:val="left" w:pos="900"/>
        </w:tabs>
        <w:overflowPunct w:val="0"/>
        <w:autoSpaceDE w:val="0"/>
        <w:autoSpaceDN w:val="0"/>
        <w:adjustRightInd w:val="0"/>
        <w:spacing w:after="240" w:line="276" w:lineRule="auto"/>
        <w:ind w:left="1134" w:right="-11"/>
        <w:jc w:val="both"/>
        <w:textAlignment w:val="baseline"/>
        <w:rPr>
          <w:rFonts w:ascii="Times New Roman" w:eastAsia="Times New Roman" w:hAnsi="Times New Roman" w:cs="Times New Roman"/>
          <w:noProof/>
          <w:color w:val="000000" w:themeColor="text1"/>
          <w:sz w:val="24"/>
          <w:szCs w:val="24"/>
          <w:lang w:val="uk-UA" w:bidi="he-IL"/>
        </w:rPr>
      </w:pPr>
      <w:r w:rsidRPr="00EE7368">
        <w:rPr>
          <w:rFonts w:ascii="Times New Roman" w:eastAsia="Times New Roman" w:hAnsi="Times New Roman" w:cs="Times New Roman"/>
          <w:noProof/>
          <w:color w:val="000000" w:themeColor="text1"/>
          <w:sz w:val="24"/>
          <w:szCs w:val="24"/>
          <w:lang w:val="uk-UA" w:bidi="he-IL"/>
        </w:rPr>
        <w:t>(іі) для Ізраїлю - Комісаріат торгівельних зборів Міністерства економіки і промисловості або відповідний підрозділ в Міністерстві сільського господарства і розв</w:t>
      </w:r>
      <w:bookmarkStart w:id="0" w:name="_GoBack"/>
      <w:bookmarkEnd w:id="0"/>
      <w:r w:rsidRPr="00EE7368">
        <w:rPr>
          <w:rFonts w:ascii="Times New Roman" w:eastAsia="Times New Roman" w:hAnsi="Times New Roman" w:cs="Times New Roman"/>
          <w:noProof/>
          <w:color w:val="000000" w:themeColor="text1"/>
          <w:sz w:val="24"/>
          <w:szCs w:val="24"/>
          <w:lang w:val="uk-UA" w:bidi="he-IL"/>
        </w:rPr>
        <w:t>итку сільських районів, або його правонаступник.</w:t>
      </w:r>
    </w:p>
    <w:p w:rsidR="00CE487D" w:rsidRPr="00EE7368" w:rsidRDefault="00F051F6" w:rsidP="00445B40">
      <w:pPr>
        <w:widowControl w:val="0"/>
        <w:tabs>
          <w:tab w:val="left" w:pos="0"/>
          <w:tab w:val="left" w:pos="900"/>
        </w:tabs>
        <w:overflowPunct w:val="0"/>
        <w:autoSpaceDE w:val="0"/>
        <w:autoSpaceDN w:val="0"/>
        <w:adjustRightInd w:val="0"/>
        <w:spacing w:after="240" w:line="276" w:lineRule="auto"/>
        <w:ind w:left="567" w:right="-11"/>
        <w:jc w:val="both"/>
        <w:textAlignment w:val="baseline"/>
        <w:rPr>
          <w:rFonts w:ascii="Times New Roman" w:eastAsia="Times New Roman" w:hAnsi="Times New Roman" w:cs="Times New Roman"/>
          <w:bCs/>
          <w:noProof/>
          <w:color w:val="000000" w:themeColor="text1"/>
          <w:sz w:val="24"/>
          <w:szCs w:val="24"/>
          <w:lang w:val="uk-UA" w:bidi="he-IL"/>
        </w:rPr>
      </w:pPr>
      <w:r w:rsidRPr="00EE7368">
        <w:rPr>
          <w:rFonts w:ascii="Times New Roman" w:eastAsia="Times New Roman" w:hAnsi="Times New Roman" w:cs="Times New Roman"/>
          <w:bCs/>
          <w:noProof/>
          <w:color w:val="000000" w:themeColor="text1"/>
          <w:sz w:val="24"/>
          <w:szCs w:val="24"/>
          <w:lang w:val="uk-UA" w:bidi="he-IL"/>
        </w:rPr>
        <w:t xml:space="preserve">b) </w:t>
      </w:r>
      <w:r w:rsidRPr="00EE7368">
        <w:rPr>
          <w:rFonts w:ascii="Times New Roman" w:eastAsia="Times New Roman" w:hAnsi="Times New Roman" w:cs="Times New Roman"/>
          <w:b/>
          <w:bCs/>
          <w:noProof/>
          <w:color w:val="000000" w:themeColor="text1"/>
          <w:sz w:val="24"/>
          <w:szCs w:val="24"/>
          <w:lang w:val="uk-UA" w:bidi="he-IL"/>
        </w:rPr>
        <w:t>національна промисловість</w:t>
      </w:r>
      <w:r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означає</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сукупність</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DA7E3D" w:rsidRPr="00EE7368">
        <w:rPr>
          <w:rFonts w:ascii="Times New Roman" w:eastAsia="Times New Roman" w:hAnsi="Times New Roman" w:cs="Times New Roman"/>
          <w:bCs/>
          <w:noProof/>
          <w:color w:val="000000" w:themeColor="text1"/>
          <w:sz w:val="24"/>
          <w:szCs w:val="24"/>
          <w:lang w:val="uk-UA" w:bidi="he-IL"/>
        </w:rPr>
        <w:t xml:space="preserve">всіх </w:t>
      </w:r>
      <w:r w:rsidR="00803555" w:rsidRPr="00EE7368">
        <w:rPr>
          <w:rFonts w:ascii="Times New Roman" w:eastAsia="Times New Roman" w:hAnsi="Times New Roman" w:cs="Times New Roman"/>
          <w:bCs/>
          <w:noProof/>
          <w:color w:val="000000" w:themeColor="text1"/>
          <w:sz w:val="24"/>
          <w:szCs w:val="24"/>
          <w:lang w:val="uk-UA" w:bidi="he-IL"/>
        </w:rPr>
        <w:t>виробників</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аналогічних</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або</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безпосередньо</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конкуруючих</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товарів</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Стор</w:t>
      </w:r>
      <w:r w:rsidR="00DA7E3D" w:rsidRPr="00EE7368">
        <w:rPr>
          <w:rFonts w:ascii="Times New Roman" w:eastAsia="Times New Roman" w:hAnsi="Times New Roman" w:cs="Times New Roman"/>
          <w:bCs/>
          <w:noProof/>
          <w:color w:val="000000" w:themeColor="text1"/>
          <w:sz w:val="24"/>
          <w:szCs w:val="24"/>
          <w:lang w:val="uk-UA" w:bidi="he-IL"/>
        </w:rPr>
        <w:t>о</w:t>
      </w:r>
      <w:r w:rsidR="00803555" w:rsidRPr="00EE7368">
        <w:rPr>
          <w:rFonts w:ascii="Times New Roman" w:eastAsia="Times New Roman" w:hAnsi="Times New Roman" w:cs="Times New Roman"/>
          <w:bCs/>
          <w:noProof/>
          <w:color w:val="000000" w:themeColor="text1"/>
          <w:sz w:val="24"/>
          <w:szCs w:val="24"/>
          <w:lang w:val="uk-UA" w:bidi="he-IL"/>
        </w:rPr>
        <w:t>ни</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або</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т</w:t>
      </w:r>
      <w:r w:rsidR="00222858" w:rsidRPr="00EE7368">
        <w:rPr>
          <w:rFonts w:ascii="Times New Roman" w:eastAsia="Times New Roman" w:hAnsi="Times New Roman" w:cs="Times New Roman"/>
          <w:bCs/>
          <w:noProof/>
          <w:color w:val="000000" w:themeColor="text1"/>
          <w:sz w:val="24"/>
          <w:szCs w:val="24"/>
          <w:lang w:val="uk-UA" w:bidi="he-IL"/>
        </w:rPr>
        <w:t>их</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виробник</w:t>
      </w:r>
      <w:r w:rsidR="00222858" w:rsidRPr="00EE7368">
        <w:rPr>
          <w:rFonts w:ascii="Times New Roman" w:eastAsia="Times New Roman" w:hAnsi="Times New Roman" w:cs="Times New Roman"/>
          <w:bCs/>
          <w:noProof/>
          <w:color w:val="000000" w:themeColor="text1"/>
          <w:sz w:val="24"/>
          <w:szCs w:val="24"/>
          <w:lang w:val="uk-UA" w:bidi="he-IL"/>
        </w:rPr>
        <w:t>ів</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сукупний</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обсяг</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виробництва</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аналогічних</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або</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безпосередньо</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конкуруючих</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товарів</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яки</w:t>
      </w:r>
      <w:r w:rsidR="00222858" w:rsidRPr="00EE7368">
        <w:rPr>
          <w:rFonts w:ascii="Times New Roman" w:eastAsia="Times New Roman" w:hAnsi="Times New Roman" w:cs="Times New Roman"/>
          <w:bCs/>
          <w:noProof/>
          <w:color w:val="000000" w:themeColor="text1"/>
          <w:sz w:val="24"/>
          <w:szCs w:val="24"/>
          <w:lang w:val="uk-UA" w:bidi="he-IL"/>
        </w:rPr>
        <w:t>х</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складає</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основну</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частку</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загального</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C42DA6" w:rsidRPr="00EE7368">
        <w:rPr>
          <w:rFonts w:ascii="Times New Roman" w:eastAsia="Times New Roman" w:hAnsi="Times New Roman" w:cs="Times New Roman"/>
          <w:bCs/>
          <w:noProof/>
          <w:color w:val="000000" w:themeColor="text1"/>
          <w:sz w:val="24"/>
          <w:szCs w:val="24"/>
          <w:lang w:val="uk-UA" w:bidi="he-IL"/>
        </w:rPr>
        <w:t>національ</w:t>
      </w:r>
      <w:r w:rsidR="00803555" w:rsidRPr="00EE7368">
        <w:rPr>
          <w:rFonts w:ascii="Times New Roman" w:eastAsia="Times New Roman" w:hAnsi="Times New Roman" w:cs="Times New Roman"/>
          <w:bCs/>
          <w:noProof/>
          <w:color w:val="000000" w:themeColor="text1"/>
          <w:sz w:val="24"/>
          <w:szCs w:val="24"/>
          <w:lang w:val="uk-UA" w:bidi="he-IL"/>
        </w:rPr>
        <w:t>ного</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виробництва</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цих</w:t>
      </w:r>
      <w:r w:rsidR="00A725F6" w:rsidRPr="00EE7368">
        <w:rPr>
          <w:rFonts w:ascii="Times New Roman" w:eastAsia="Times New Roman" w:hAnsi="Times New Roman" w:cs="Times New Roman"/>
          <w:bCs/>
          <w:noProof/>
          <w:color w:val="000000" w:themeColor="text1"/>
          <w:sz w:val="24"/>
          <w:szCs w:val="24"/>
          <w:lang w:val="uk-UA" w:bidi="he-IL"/>
        </w:rPr>
        <w:t xml:space="preserve"> </w:t>
      </w:r>
      <w:r w:rsidR="00803555" w:rsidRPr="00EE7368">
        <w:rPr>
          <w:rFonts w:ascii="Times New Roman" w:eastAsia="Times New Roman" w:hAnsi="Times New Roman" w:cs="Times New Roman"/>
          <w:bCs/>
          <w:noProof/>
          <w:color w:val="000000" w:themeColor="text1"/>
          <w:sz w:val="24"/>
          <w:szCs w:val="24"/>
          <w:lang w:val="uk-UA" w:bidi="he-IL"/>
        </w:rPr>
        <w:t>товарів</w:t>
      </w:r>
      <w:r w:rsidR="00A725F6" w:rsidRPr="00EE7368">
        <w:rPr>
          <w:rFonts w:ascii="Times New Roman" w:eastAsia="Times New Roman" w:hAnsi="Times New Roman" w:cs="Times New Roman"/>
          <w:bCs/>
          <w:noProof/>
          <w:color w:val="000000" w:themeColor="text1"/>
          <w:sz w:val="24"/>
          <w:szCs w:val="24"/>
          <w:lang w:val="uk-UA" w:bidi="he-IL"/>
        </w:rPr>
        <w:t>.;</w:t>
      </w:r>
    </w:p>
    <w:p w:rsidR="00CE487D" w:rsidRPr="00EE7368" w:rsidRDefault="00A725F6" w:rsidP="00445B40">
      <w:pPr>
        <w:widowControl w:val="0"/>
        <w:tabs>
          <w:tab w:val="left" w:pos="0"/>
          <w:tab w:val="left" w:pos="900"/>
        </w:tabs>
        <w:overflowPunct w:val="0"/>
        <w:autoSpaceDE w:val="0"/>
        <w:autoSpaceDN w:val="0"/>
        <w:adjustRightInd w:val="0"/>
        <w:spacing w:after="240" w:line="276" w:lineRule="auto"/>
        <w:ind w:left="567" w:right="-11"/>
        <w:jc w:val="both"/>
        <w:textAlignment w:val="baseline"/>
        <w:rPr>
          <w:rFonts w:ascii="Times New Roman" w:eastAsia="Times New Roman" w:hAnsi="Times New Roman" w:cs="Times New Roman"/>
          <w:bCs/>
          <w:noProof/>
          <w:color w:val="000000" w:themeColor="text1"/>
          <w:sz w:val="24"/>
          <w:szCs w:val="24"/>
          <w:lang w:val="uk-UA" w:bidi="he-IL"/>
        </w:rPr>
      </w:pPr>
      <w:r w:rsidRPr="00EE7368">
        <w:rPr>
          <w:rFonts w:ascii="Times New Roman" w:eastAsia="Times New Roman" w:hAnsi="Times New Roman" w:cs="Times New Roman"/>
          <w:bCs/>
          <w:noProof/>
          <w:color w:val="000000" w:themeColor="text1"/>
          <w:sz w:val="24"/>
          <w:szCs w:val="24"/>
          <w:lang w:val="uk-UA" w:bidi="he-IL"/>
        </w:rPr>
        <w:t>с)</w:t>
      </w:r>
      <w:r w:rsidR="0053011A">
        <w:rPr>
          <w:rFonts w:ascii="Times New Roman" w:eastAsia="Times New Roman" w:hAnsi="Times New Roman" w:cs="Times New Roman"/>
          <w:bCs/>
          <w:noProof/>
          <w:color w:val="000000" w:themeColor="text1"/>
          <w:sz w:val="24"/>
          <w:szCs w:val="24"/>
          <w:lang w:val="uk-UA" w:bidi="he-IL"/>
        </w:rPr>
        <w:t xml:space="preserve"> </w:t>
      </w:r>
      <w:r w:rsidR="00842E2F" w:rsidRPr="00EE7368">
        <w:rPr>
          <w:rFonts w:ascii="Times New Roman" w:eastAsia="Times New Roman" w:hAnsi="Times New Roman" w:cs="Times New Roman"/>
          <w:b/>
          <w:bCs/>
          <w:noProof/>
          <w:color w:val="000000" w:themeColor="text1"/>
          <w:sz w:val="24"/>
          <w:szCs w:val="24"/>
          <w:lang w:val="uk-UA" w:bidi="he-IL"/>
        </w:rPr>
        <w:t>серйозн</w:t>
      </w:r>
      <w:r w:rsidRPr="00EE7368">
        <w:rPr>
          <w:rFonts w:ascii="Times New Roman" w:eastAsia="Times New Roman" w:hAnsi="Times New Roman" w:cs="Times New Roman"/>
          <w:b/>
          <w:bCs/>
          <w:noProof/>
          <w:color w:val="000000" w:themeColor="text1"/>
          <w:sz w:val="24"/>
          <w:szCs w:val="24"/>
          <w:lang w:val="uk-UA" w:bidi="he-IL"/>
        </w:rPr>
        <w:t>а шкода</w:t>
      </w:r>
      <w:r w:rsidRPr="00EE7368">
        <w:rPr>
          <w:rFonts w:ascii="Times New Roman" w:eastAsia="Times New Roman" w:hAnsi="Times New Roman" w:cs="Times New Roman"/>
          <w:bCs/>
          <w:noProof/>
          <w:color w:val="000000" w:themeColor="text1"/>
          <w:sz w:val="24"/>
          <w:szCs w:val="24"/>
          <w:lang w:val="uk-UA" w:bidi="he-IL"/>
        </w:rPr>
        <w:t xml:space="preserve"> </w:t>
      </w:r>
      <w:r w:rsidR="00A00BE2" w:rsidRPr="00EE7368">
        <w:rPr>
          <w:rFonts w:ascii="Times New Roman" w:eastAsia="Times New Roman" w:hAnsi="Times New Roman" w:cs="Times New Roman"/>
          <w:bCs/>
          <w:noProof/>
          <w:color w:val="000000" w:themeColor="text1"/>
          <w:sz w:val="24"/>
          <w:szCs w:val="24"/>
          <w:lang w:val="uk-UA" w:bidi="he-IL"/>
        </w:rPr>
        <w:t>означає</w:t>
      </w:r>
      <w:r w:rsidR="00803555" w:rsidRPr="00EE7368">
        <w:rPr>
          <w:rFonts w:ascii="Times New Roman" w:eastAsia="Times New Roman" w:hAnsi="Times New Roman" w:cs="Times New Roman"/>
          <w:bCs/>
          <w:noProof/>
          <w:color w:val="000000" w:themeColor="text1"/>
          <w:sz w:val="24"/>
          <w:szCs w:val="24"/>
          <w:lang w:val="uk-UA" w:bidi="he-IL"/>
        </w:rPr>
        <w:t xml:space="preserve"> значне загальне погіршення положення у галузі </w:t>
      </w:r>
      <w:r w:rsidR="00C42DA6" w:rsidRPr="00EE7368">
        <w:rPr>
          <w:rFonts w:ascii="Times New Roman" w:eastAsia="Times New Roman" w:hAnsi="Times New Roman" w:cs="Times New Roman"/>
          <w:bCs/>
          <w:noProof/>
          <w:color w:val="000000" w:themeColor="text1"/>
          <w:sz w:val="24"/>
          <w:szCs w:val="24"/>
          <w:lang w:val="uk-UA" w:bidi="he-IL"/>
        </w:rPr>
        <w:t>національ</w:t>
      </w:r>
      <w:r w:rsidR="00803555" w:rsidRPr="00EE7368">
        <w:rPr>
          <w:rFonts w:ascii="Times New Roman" w:eastAsia="Times New Roman" w:hAnsi="Times New Roman" w:cs="Times New Roman"/>
          <w:bCs/>
          <w:noProof/>
          <w:color w:val="000000" w:themeColor="text1"/>
          <w:sz w:val="24"/>
          <w:szCs w:val="24"/>
          <w:lang w:val="uk-UA" w:bidi="he-IL"/>
        </w:rPr>
        <w:t>ного виробництва</w:t>
      </w:r>
      <w:r w:rsidRPr="00EE7368">
        <w:rPr>
          <w:rFonts w:ascii="Times New Roman" w:eastAsia="Times New Roman" w:hAnsi="Times New Roman" w:cs="Times New Roman"/>
          <w:bCs/>
          <w:noProof/>
          <w:color w:val="000000" w:themeColor="text1"/>
          <w:sz w:val="24"/>
          <w:szCs w:val="24"/>
          <w:lang w:val="uk-UA" w:bidi="he-IL"/>
        </w:rPr>
        <w:t>;</w:t>
      </w:r>
    </w:p>
    <w:p w:rsidR="00CE487D" w:rsidRPr="00EE7368" w:rsidRDefault="00A725F6" w:rsidP="00445B40">
      <w:pPr>
        <w:widowControl w:val="0"/>
        <w:tabs>
          <w:tab w:val="left" w:pos="0"/>
          <w:tab w:val="left" w:pos="900"/>
        </w:tabs>
        <w:overflowPunct w:val="0"/>
        <w:autoSpaceDE w:val="0"/>
        <w:autoSpaceDN w:val="0"/>
        <w:adjustRightInd w:val="0"/>
        <w:spacing w:after="240" w:line="276" w:lineRule="auto"/>
        <w:ind w:left="567" w:right="-11"/>
        <w:jc w:val="both"/>
        <w:textAlignment w:val="baseline"/>
        <w:rPr>
          <w:rFonts w:ascii="Times New Roman" w:eastAsia="Times New Roman" w:hAnsi="Times New Roman" w:cs="Times New Roman"/>
          <w:bCs/>
          <w:noProof/>
          <w:color w:val="000000" w:themeColor="text1"/>
          <w:sz w:val="24"/>
          <w:szCs w:val="24"/>
          <w:lang w:val="uk-UA" w:bidi="he-IL"/>
        </w:rPr>
      </w:pPr>
      <w:r w:rsidRPr="00EE7368">
        <w:rPr>
          <w:rFonts w:ascii="Times New Roman" w:eastAsia="Times New Roman" w:hAnsi="Times New Roman" w:cs="Times New Roman"/>
          <w:bCs/>
          <w:noProof/>
          <w:color w:val="000000" w:themeColor="text1"/>
          <w:sz w:val="24"/>
          <w:szCs w:val="24"/>
          <w:lang w:val="uk-UA" w:bidi="he-IL"/>
        </w:rPr>
        <w:t xml:space="preserve">d) </w:t>
      </w:r>
      <w:r w:rsidRPr="00EE7368">
        <w:rPr>
          <w:rFonts w:ascii="Times New Roman" w:eastAsia="Times New Roman" w:hAnsi="Times New Roman" w:cs="Times New Roman"/>
          <w:b/>
          <w:bCs/>
          <w:noProof/>
          <w:color w:val="000000" w:themeColor="text1"/>
          <w:sz w:val="24"/>
          <w:szCs w:val="24"/>
          <w:lang w:val="uk-UA" w:bidi="he-IL"/>
        </w:rPr>
        <w:t xml:space="preserve">загроза </w:t>
      </w:r>
      <w:r w:rsidR="00842E2F" w:rsidRPr="00EE7368">
        <w:rPr>
          <w:rFonts w:ascii="Times New Roman" w:eastAsia="Times New Roman" w:hAnsi="Times New Roman" w:cs="Times New Roman"/>
          <w:b/>
          <w:bCs/>
          <w:noProof/>
          <w:color w:val="000000" w:themeColor="text1"/>
          <w:sz w:val="24"/>
          <w:szCs w:val="24"/>
          <w:lang w:val="uk-UA" w:bidi="he-IL"/>
        </w:rPr>
        <w:t>серйозн</w:t>
      </w:r>
      <w:r w:rsidR="005B1238" w:rsidRPr="00EE7368">
        <w:rPr>
          <w:rFonts w:ascii="Times New Roman" w:eastAsia="Times New Roman" w:hAnsi="Times New Roman" w:cs="Times New Roman"/>
          <w:b/>
          <w:bCs/>
          <w:noProof/>
          <w:color w:val="000000" w:themeColor="text1"/>
          <w:sz w:val="24"/>
          <w:szCs w:val="24"/>
          <w:lang w:val="uk-UA" w:bidi="he-IL"/>
        </w:rPr>
        <w:t>ої шкоди</w:t>
      </w:r>
      <w:r w:rsidR="005B1238" w:rsidRPr="00EE7368">
        <w:rPr>
          <w:rFonts w:ascii="Times New Roman" w:eastAsia="Times New Roman" w:hAnsi="Times New Roman" w:cs="Times New Roman"/>
          <w:bCs/>
          <w:noProof/>
          <w:color w:val="000000" w:themeColor="text1"/>
          <w:sz w:val="24"/>
          <w:szCs w:val="24"/>
          <w:lang w:val="uk-UA" w:bidi="he-IL"/>
        </w:rPr>
        <w:t xml:space="preserve"> означає </w:t>
      </w:r>
      <w:r w:rsidR="00842E2F" w:rsidRPr="00EE7368">
        <w:rPr>
          <w:rFonts w:ascii="Times New Roman" w:eastAsia="Times New Roman" w:hAnsi="Times New Roman" w:cs="Times New Roman"/>
          <w:bCs/>
          <w:noProof/>
          <w:color w:val="000000" w:themeColor="text1"/>
          <w:sz w:val="24"/>
          <w:szCs w:val="24"/>
          <w:lang w:val="uk-UA" w:bidi="he-IL"/>
        </w:rPr>
        <w:t>серйозну шкод</w:t>
      </w:r>
      <w:r w:rsidR="00A00BE2" w:rsidRPr="00EE7368">
        <w:rPr>
          <w:rFonts w:ascii="Times New Roman" w:eastAsia="Times New Roman" w:hAnsi="Times New Roman" w:cs="Times New Roman"/>
          <w:bCs/>
          <w:noProof/>
          <w:color w:val="000000" w:themeColor="text1"/>
          <w:sz w:val="24"/>
          <w:szCs w:val="24"/>
          <w:lang w:val="uk-UA" w:bidi="he-IL"/>
        </w:rPr>
        <w:t>у</w:t>
      </w:r>
      <w:r w:rsidR="00842E2F" w:rsidRPr="00EE7368">
        <w:rPr>
          <w:rFonts w:ascii="Times New Roman" w:eastAsia="Times New Roman" w:hAnsi="Times New Roman" w:cs="Times New Roman"/>
          <w:bCs/>
          <w:noProof/>
          <w:color w:val="000000" w:themeColor="text1"/>
          <w:sz w:val="24"/>
          <w:szCs w:val="24"/>
          <w:lang w:val="uk-UA" w:bidi="he-IL"/>
        </w:rPr>
        <w:t xml:space="preserve">, що є явно неминучою </w:t>
      </w:r>
      <w:r w:rsidRPr="00EE7368">
        <w:rPr>
          <w:rFonts w:ascii="Times New Roman" w:eastAsia="Times New Roman" w:hAnsi="Times New Roman" w:cs="Times New Roman"/>
          <w:bCs/>
          <w:noProof/>
          <w:color w:val="000000" w:themeColor="text1"/>
          <w:sz w:val="24"/>
          <w:szCs w:val="24"/>
          <w:lang w:val="uk-UA" w:bidi="he-IL"/>
        </w:rPr>
        <w:t xml:space="preserve">” на підставі фактів, а не </w:t>
      </w:r>
      <w:r w:rsidR="00842E2F" w:rsidRPr="00EE7368">
        <w:rPr>
          <w:rFonts w:ascii="Times New Roman" w:eastAsia="Times New Roman" w:hAnsi="Times New Roman" w:cs="Times New Roman"/>
          <w:bCs/>
          <w:noProof/>
          <w:color w:val="000000" w:themeColor="text1"/>
          <w:sz w:val="24"/>
          <w:szCs w:val="24"/>
          <w:lang w:val="uk-UA" w:bidi="he-IL"/>
        </w:rPr>
        <w:t>на голосл</w:t>
      </w:r>
      <w:r w:rsidR="005B67DA" w:rsidRPr="00EE7368">
        <w:rPr>
          <w:rFonts w:ascii="Times New Roman" w:eastAsia="Times New Roman" w:hAnsi="Times New Roman" w:cs="Times New Roman"/>
          <w:bCs/>
          <w:noProof/>
          <w:color w:val="000000" w:themeColor="text1"/>
          <w:sz w:val="24"/>
          <w:szCs w:val="24"/>
          <w:lang w:val="uk-UA" w:bidi="he-IL"/>
        </w:rPr>
        <w:t>і</w:t>
      </w:r>
      <w:r w:rsidR="00842E2F" w:rsidRPr="00EE7368">
        <w:rPr>
          <w:rFonts w:ascii="Times New Roman" w:eastAsia="Times New Roman" w:hAnsi="Times New Roman" w:cs="Times New Roman"/>
          <w:bCs/>
          <w:noProof/>
          <w:color w:val="000000" w:themeColor="text1"/>
          <w:sz w:val="24"/>
          <w:szCs w:val="24"/>
          <w:lang w:val="uk-UA" w:bidi="he-IL"/>
        </w:rPr>
        <w:t xml:space="preserve">вних твердженнях, </w:t>
      </w:r>
      <w:r w:rsidR="00DA7E3D" w:rsidRPr="00EE7368">
        <w:rPr>
          <w:rFonts w:ascii="Times New Roman" w:eastAsia="Times New Roman" w:hAnsi="Times New Roman" w:cs="Times New Roman"/>
          <w:bCs/>
          <w:noProof/>
          <w:color w:val="000000" w:themeColor="text1"/>
          <w:sz w:val="24"/>
          <w:szCs w:val="24"/>
          <w:lang w:val="uk-UA" w:bidi="he-IL"/>
        </w:rPr>
        <w:t>припущеннях</w:t>
      </w:r>
      <w:r w:rsidR="00842E2F" w:rsidRPr="00EE7368">
        <w:rPr>
          <w:rFonts w:ascii="Times New Roman" w:eastAsia="Times New Roman" w:hAnsi="Times New Roman" w:cs="Times New Roman"/>
          <w:bCs/>
          <w:noProof/>
          <w:color w:val="000000" w:themeColor="text1"/>
          <w:sz w:val="24"/>
          <w:szCs w:val="24"/>
          <w:lang w:val="uk-UA" w:bidi="he-IL"/>
        </w:rPr>
        <w:t xml:space="preserve"> або маловірогідній можливості</w:t>
      </w:r>
      <w:r w:rsidRPr="00EE7368">
        <w:rPr>
          <w:rFonts w:ascii="Times New Roman" w:eastAsia="Times New Roman" w:hAnsi="Times New Roman" w:cs="Times New Roman"/>
          <w:bCs/>
          <w:noProof/>
          <w:color w:val="000000" w:themeColor="text1"/>
          <w:sz w:val="24"/>
          <w:szCs w:val="24"/>
          <w:lang w:val="uk-UA" w:bidi="he-IL"/>
        </w:rPr>
        <w:t>;</w:t>
      </w:r>
    </w:p>
    <w:p w:rsidR="00EE7B65" w:rsidRPr="00EE7368" w:rsidRDefault="00A725F6" w:rsidP="00445B40">
      <w:pPr>
        <w:widowControl w:val="0"/>
        <w:tabs>
          <w:tab w:val="left" w:pos="0"/>
          <w:tab w:val="left" w:pos="900"/>
        </w:tabs>
        <w:overflowPunct w:val="0"/>
        <w:autoSpaceDE w:val="0"/>
        <w:autoSpaceDN w:val="0"/>
        <w:adjustRightInd w:val="0"/>
        <w:spacing w:after="240" w:line="276" w:lineRule="auto"/>
        <w:ind w:left="567" w:right="-11"/>
        <w:jc w:val="both"/>
        <w:textAlignment w:val="baseline"/>
        <w:rPr>
          <w:rFonts w:ascii="Times New Roman" w:eastAsia="Times New Roman" w:hAnsi="Times New Roman" w:cs="Times New Roman"/>
          <w:bCs/>
          <w:noProof/>
          <w:color w:val="000000" w:themeColor="text1"/>
          <w:sz w:val="24"/>
          <w:szCs w:val="24"/>
          <w:lang w:val="uk-UA" w:bidi="he-IL"/>
        </w:rPr>
      </w:pPr>
      <w:r w:rsidRPr="00EE7368">
        <w:rPr>
          <w:rFonts w:ascii="Times New Roman" w:eastAsia="Times New Roman" w:hAnsi="Times New Roman" w:cs="Times New Roman"/>
          <w:bCs/>
          <w:noProof/>
          <w:color w:val="000000" w:themeColor="text1"/>
          <w:sz w:val="24"/>
          <w:szCs w:val="24"/>
          <w:lang w:val="uk-UA" w:bidi="he-IL"/>
        </w:rPr>
        <w:t xml:space="preserve">e) </w:t>
      </w:r>
      <w:r w:rsidRPr="00EE7368">
        <w:rPr>
          <w:rFonts w:ascii="Times New Roman" w:eastAsia="Times New Roman" w:hAnsi="Times New Roman" w:cs="Times New Roman"/>
          <w:b/>
          <w:bCs/>
          <w:noProof/>
          <w:color w:val="000000" w:themeColor="text1"/>
          <w:sz w:val="24"/>
          <w:szCs w:val="24"/>
          <w:lang w:val="uk-UA" w:bidi="he-IL"/>
        </w:rPr>
        <w:t>перехідний період</w:t>
      </w:r>
      <w:r w:rsidRPr="00EE7368">
        <w:rPr>
          <w:rFonts w:ascii="Times New Roman" w:eastAsia="Times New Roman" w:hAnsi="Times New Roman" w:cs="Times New Roman"/>
          <w:bCs/>
          <w:noProof/>
          <w:color w:val="000000" w:themeColor="text1"/>
          <w:sz w:val="24"/>
          <w:szCs w:val="24"/>
          <w:lang w:val="uk-UA" w:bidi="he-IL"/>
        </w:rPr>
        <w:t xml:space="preserve"> означає дворічний період, що починається з моменту набрання чинності цією Угодою, крім випадків, коли скасування тарифів на товар, щодо якого застосовується захід, відбувається протягом більш тривалого періоду часу, і у такому випадку перехідним періодом є період поетапного скасування тарифу на цей товар;</w:t>
      </w:r>
    </w:p>
    <w:p w:rsidR="00CE487D" w:rsidRPr="00EE7368" w:rsidRDefault="00A725F6" w:rsidP="00445B40">
      <w:pPr>
        <w:widowControl w:val="0"/>
        <w:tabs>
          <w:tab w:val="left" w:pos="0"/>
          <w:tab w:val="left" w:pos="900"/>
        </w:tabs>
        <w:overflowPunct w:val="0"/>
        <w:autoSpaceDE w:val="0"/>
        <w:autoSpaceDN w:val="0"/>
        <w:adjustRightInd w:val="0"/>
        <w:spacing w:after="240" w:line="276" w:lineRule="auto"/>
        <w:ind w:left="567" w:right="-11"/>
        <w:jc w:val="both"/>
        <w:textAlignment w:val="baseline"/>
        <w:rPr>
          <w:rFonts w:ascii="Times New Roman" w:eastAsia="Times New Roman" w:hAnsi="Times New Roman" w:cs="Times New Roman"/>
          <w:bCs/>
          <w:noProof/>
          <w:color w:val="000000" w:themeColor="text1"/>
          <w:sz w:val="24"/>
          <w:szCs w:val="24"/>
          <w:lang w:val="uk-UA" w:bidi="he-IL"/>
        </w:rPr>
      </w:pPr>
      <w:r w:rsidRPr="00EE7368">
        <w:rPr>
          <w:rFonts w:ascii="Times New Roman" w:eastAsia="Times New Roman" w:hAnsi="Times New Roman" w:cs="Times New Roman"/>
          <w:bCs/>
          <w:noProof/>
          <w:color w:val="000000" w:themeColor="text1"/>
          <w:sz w:val="24"/>
          <w:szCs w:val="24"/>
          <w:lang w:val="uk-UA" w:bidi="he-IL"/>
        </w:rPr>
        <w:t xml:space="preserve">f) </w:t>
      </w:r>
      <w:r w:rsidRPr="00EE7368">
        <w:rPr>
          <w:rFonts w:ascii="Times New Roman" w:eastAsia="Times New Roman" w:hAnsi="Times New Roman" w:cs="Times New Roman"/>
          <w:b/>
          <w:bCs/>
          <w:noProof/>
          <w:color w:val="000000" w:themeColor="text1"/>
          <w:sz w:val="24"/>
          <w:szCs w:val="24"/>
          <w:lang w:val="uk-UA" w:bidi="he-IL"/>
        </w:rPr>
        <w:t>cезонні товари</w:t>
      </w:r>
      <w:r w:rsidRPr="00EE7368">
        <w:rPr>
          <w:rFonts w:ascii="Times New Roman" w:eastAsia="Times New Roman" w:hAnsi="Times New Roman" w:cs="Times New Roman"/>
          <w:bCs/>
          <w:noProof/>
          <w:color w:val="000000" w:themeColor="text1"/>
          <w:sz w:val="24"/>
          <w:szCs w:val="24"/>
          <w:lang w:val="uk-UA" w:bidi="he-IL"/>
        </w:rPr>
        <w:t xml:space="preserve"> це товари, імпорт</w:t>
      </w:r>
      <w:r w:rsidR="000F5187" w:rsidRPr="00EE7368">
        <w:rPr>
          <w:rFonts w:ascii="Times New Roman" w:eastAsia="Times New Roman" w:hAnsi="Times New Roman" w:cs="Times New Roman"/>
          <w:bCs/>
          <w:noProof/>
          <w:color w:val="000000" w:themeColor="text1"/>
          <w:sz w:val="24"/>
          <w:szCs w:val="24"/>
          <w:lang w:val="uk-UA" w:bidi="he-IL"/>
        </w:rPr>
        <w:t>ування</w:t>
      </w:r>
      <w:r w:rsidRPr="00EE7368">
        <w:rPr>
          <w:rFonts w:ascii="Times New Roman" w:eastAsia="Times New Roman" w:hAnsi="Times New Roman" w:cs="Times New Roman"/>
          <w:bCs/>
          <w:noProof/>
          <w:color w:val="000000" w:themeColor="text1"/>
          <w:sz w:val="24"/>
          <w:szCs w:val="24"/>
          <w:lang w:val="uk-UA" w:bidi="he-IL"/>
        </w:rPr>
        <w:t xml:space="preserve"> яких </w:t>
      </w:r>
      <w:r w:rsidR="005B67DA" w:rsidRPr="00EE7368">
        <w:rPr>
          <w:rFonts w:ascii="Times New Roman" w:eastAsia="Times New Roman" w:hAnsi="Times New Roman" w:cs="Times New Roman"/>
          <w:bCs/>
          <w:noProof/>
          <w:color w:val="000000" w:themeColor="text1"/>
          <w:sz w:val="24"/>
          <w:szCs w:val="24"/>
          <w:lang w:val="uk-UA" w:bidi="he-IL"/>
        </w:rPr>
        <w:t xml:space="preserve">протягом репрезентативного періоду </w:t>
      </w:r>
      <w:r w:rsidRPr="00EE7368">
        <w:rPr>
          <w:rFonts w:ascii="Times New Roman" w:eastAsia="Times New Roman" w:hAnsi="Times New Roman" w:cs="Times New Roman"/>
          <w:bCs/>
          <w:noProof/>
          <w:color w:val="000000" w:themeColor="text1"/>
          <w:sz w:val="24"/>
          <w:szCs w:val="24"/>
          <w:lang w:val="uk-UA" w:bidi="he-IL"/>
        </w:rPr>
        <w:t xml:space="preserve">відбувається </w:t>
      </w:r>
      <w:r w:rsidR="005B67DA" w:rsidRPr="00EE7368">
        <w:rPr>
          <w:rFonts w:ascii="Times New Roman" w:eastAsia="Times New Roman" w:hAnsi="Times New Roman" w:cs="Times New Roman"/>
          <w:bCs/>
          <w:noProof/>
          <w:color w:val="000000" w:themeColor="text1"/>
          <w:sz w:val="24"/>
          <w:szCs w:val="24"/>
          <w:lang w:val="uk-UA" w:bidi="he-IL"/>
        </w:rPr>
        <w:t xml:space="preserve">не </w:t>
      </w:r>
      <w:r w:rsidRPr="00EE7368">
        <w:rPr>
          <w:rFonts w:ascii="Times New Roman" w:eastAsia="Times New Roman" w:hAnsi="Times New Roman" w:cs="Times New Roman"/>
          <w:bCs/>
          <w:noProof/>
          <w:color w:val="000000" w:themeColor="text1"/>
          <w:sz w:val="24"/>
          <w:szCs w:val="24"/>
          <w:lang w:val="uk-UA" w:bidi="he-IL"/>
        </w:rPr>
        <w:t xml:space="preserve">протягом усього року, а </w:t>
      </w:r>
      <w:r w:rsidR="000F5187" w:rsidRPr="00EE7368">
        <w:rPr>
          <w:rFonts w:ascii="Times New Roman" w:eastAsia="Times New Roman" w:hAnsi="Times New Roman" w:cs="Times New Roman"/>
          <w:bCs/>
          <w:noProof/>
          <w:color w:val="000000" w:themeColor="text1"/>
          <w:sz w:val="24"/>
          <w:szCs w:val="24"/>
          <w:lang w:val="uk-UA" w:bidi="he-IL"/>
        </w:rPr>
        <w:t>зосереджено протягом певного періоду</w:t>
      </w:r>
      <w:r w:rsidRPr="00EE7368">
        <w:rPr>
          <w:rFonts w:ascii="Times New Roman" w:eastAsia="Times New Roman" w:hAnsi="Times New Roman" w:cs="Times New Roman"/>
          <w:bCs/>
          <w:noProof/>
          <w:color w:val="000000" w:themeColor="text1"/>
          <w:sz w:val="24"/>
          <w:szCs w:val="24"/>
          <w:lang w:val="uk-UA" w:bidi="he-IL"/>
        </w:rPr>
        <w:t xml:space="preserve"> року внаслідок сезонних чинників. </w:t>
      </w:r>
    </w:p>
    <w:p w:rsidR="00CE487D" w:rsidRPr="00EE7368" w:rsidRDefault="00CB001A" w:rsidP="00445B40">
      <w:pPr>
        <w:spacing w:after="240" w:line="276" w:lineRule="auto"/>
        <w:jc w:val="both"/>
        <w:rPr>
          <w:rFonts w:ascii="Times New Roman" w:eastAsia="SimSun" w:hAnsi="Times New Roman" w:cs="Times New Roman"/>
          <w:bCs/>
          <w:smallCaps/>
          <w:color w:val="000000" w:themeColor="text1"/>
          <w:sz w:val="24"/>
          <w:szCs w:val="24"/>
          <w:lang w:val="uk-UA" w:eastAsia="zh-CN"/>
        </w:rPr>
      </w:pPr>
      <w:r w:rsidRPr="00EE7368">
        <w:rPr>
          <w:rFonts w:ascii="Times New Roman" w:eastAsia="SimSun" w:hAnsi="Times New Roman" w:cs="Times New Roman"/>
          <w:bCs/>
          <w:smallCaps/>
          <w:color w:val="000000" w:themeColor="text1"/>
          <w:sz w:val="24"/>
          <w:szCs w:val="24"/>
          <w:lang w:val="uk-UA" w:eastAsia="zh-CN"/>
        </w:rPr>
        <w:t>Стаття 4.2</w:t>
      </w:r>
      <w:r w:rsidR="00A725F6" w:rsidRPr="00EE7368">
        <w:rPr>
          <w:rFonts w:ascii="Times New Roman" w:eastAsia="SimSun" w:hAnsi="Times New Roman" w:cs="Times New Roman"/>
          <w:bCs/>
          <w:smallCaps/>
          <w:color w:val="000000" w:themeColor="text1"/>
          <w:sz w:val="24"/>
          <w:szCs w:val="24"/>
          <w:lang w:val="uk-UA" w:eastAsia="zh-CN"/>
        </w:rPr>
        <w:t xml:space="preserve"> Застосування двосторонніх захисних заходів </w:t>
      </w:r>
    </w:p>
    <w:p w:rsidR="00CE487D" w:rsidRPr="00EE7368" w:rsidRDefault="00A725F6" w:rsidP="00445B40">
      <w:pPr>
        <w:tabs>
          <w:tab w:val="left" w:pos="360"/>
        </w:tabs>
        <w:spacing w:after="240" w:line="276" w:lineRule="auto"/>
        <w:ind w:right="185"/>
        <w:jc w:val="both"/>
        <w:rPr>
          <w:rFonts w:ascii="Times New Roman" w:eastAsia="Times New Roman" w:hAnsi="Times New Roman" w:cs="Times New Roman"/>
          <w:color w:val="000000" w:themeColor="text1"/>
          <w:sz w:val="24"/>
          <w:szCs w:val="24"/>
          <w:lang w:val="uk-UA"/>
        </w:rPr>
      </w:pPr>
      <w:r w:rsidRPr="00EE7368">
        <w:rPr>
          <w:rFonts w:ascii="Times New Roman" w:eastAsia="Times New Roman" w:hAnsi="Times New Roman" w:cs="Times New Roman"/>
          <w:color w:val="000000" w:themeColor="text1"/>
          <w:sz w:val="24"/>
          <w:szCs w:val="24"/>
          <w:lang w:val="uk-UA"/>
        </w:rPr>
        <w:t>1. Згідно з умовами, що викладені в статті 4.7.2, Сторони можуть ухвалити двосторонні захисні заходи:</w:t>
      </w:r>
    </w:p>
    <w:p w:rsidR="00CE487D" w:rsidRPr="00EE7368" w:rsidRDefault="00A725F6" w:rsidP="00445B40">
      <w:pPr>
        <w:widowControl w:val="0"/>
        <w:tabs>
          <w:tab w:val="left" w:pos="567"/>
        </w:tabs>
        <w:overflowPunct w:val="0"/>
        <w:autoSpaceDE w:val="0"/>
        <w:autoSpaceDN w:val="0"/>
        <w:adjustRightInd w:val="0"/>
        <w:spacing w:after="240" w:line="276" w:lineRule="auto"/>
        <w:ind w:left="567" w:right="-11"/>
        <w:jc w:val="both"/>
        <w:textAlignment w:val="baseline"/>
        <w:rPr>
          <w:rFonts w:ascii="Times New Roman" w:eastAsia="Times New Roman" w:hAnsi="Times New Roman" w:cs="Times New Roman"/>
          <w:noProof/>
          <w:color w:val="000000" w:themeColor="text1"/>
          <w:sz w:val="24"/>
          <w:szCs w:val="24"/>
          <w:lang w:val="uk-UA" w:bidi="he-IL"/>
        </w:rPr>
      </w:pPr>
      <w:r w:rsidRPr="00EE7368">
        <w:rPr>
          <w:rFonts w:ascii="Times New Roman" w:eastAsia="Times New Roman" w:hAnsi="Times New Roman" w:cs="Times New Roman"/>
          <w:noProof/>
          <w:color w:val="000000" w:themeColor="text1"/>
          <w:sz w:val="24"/>
          <w:szCs w:val="24"/>
          <w:lang w:val="uk-UA" w:bidi="he-IL"/>
        </w:rPr>
        <w:t xml:space="preserve">(а) лише під час перехідного періоду, відповідно до </w:t>
      </w:r>
      <w:r w:rsidR="00136365">
        <w:rPr>
          <w:rFonts w:ascii="Times New Roman" w:eastAsia="Times New Roman" w:hAnsi="Times New Roman" w:cs="Times New Roman"/>
          <w:noProof/>
          <w:color w:val="000000" w:themeColor="text1"/>
          <w:sz w:val="24"/>
          <w:szCs w:val="24"/>
          <w:lang w:val="uk-UA" w:bidi="he-IL"/>
        </w:rPr>
        <w:t xml:space="preserve">пункту 1 </w:t>
      </w:r>
      <w:r w:rsidRPr="00EE7368">
        <w:rPr>
          <w:rFonts w:ascii="Times New Roman" w:eastAsia="Times New Roman" w:hAnsi="Times New Roman" w:cs="Times New Roman"/>
          <w:noProof/>
          <w:color w:val="000000" w:themeColor="text1"/>
          <w:sz w:val="24"/>
          <w:szCs w:val="24"/>
          <w:lang w:val="uk-UA" w:bidi="he-IL"/>
        </w:rPr>
        <w:t xml:space="preserve">статті 4.3; та </w:t>
      </w:r>
    </w:p>
    <w:p w:rsidR="002C0C7D" w:rsidRPr="00EE7368" w:rsidRDefault="00A725F6" w:rsidP="00445B40">
      <w:pPr>
        <w:widowControl w:val="0"/>
        <w:tabs>
          <w:tab w:val="left" w:pos="567"/>
        </w:tabs>
        <w:overflowPunct w:val="0"/>
        <w:autoSpaceDE w:val="0"/>
        <w:autoSpaceDN w:val="0"/>
        <w:adjustRightInd w:val="0"/>
        <w:spacing w:after="240" w:line="276" w:lineRule="auto"/>
        <w:ind w:left="567" w:right="-11"/>
        <w:jc w:val="both"/>
        <w:textAlignment w:val="baseline"/>
        <w:rPr>
          <w:rFonts w:ascii="Times New Roman" w:eastAsia="Times New Roman" w:hAnsi="Times New Roman" w:cs="Times New Roman"/>
          <w:noProof/>
          <w:color w:val="000000" w:themeColor="text1"/>
          <w:sz w:val="24"/>
          <w:szCs w:val="24"/>
          <w:lang w:val="uk-UA" w:bidi="he-IL"/>
        </w:rPr>
      </w:pPr>
      <w:r w:rsidRPr="00EE7368">
        <w:rPr>
          <w:rFonts w:ascii="Times New Roman" w:eastAsia="Times New Roman" w:hAnsi="Times New Roman" w:cs="Times New Roman"/>
          <w:noProof/>
          <w:color w:val="000000" w:themeColor="text1"/>
          <w:sz w:val="24"/>
          <w:szCs w:val="24"/>
          <w:lang w:val="uk-UA" w:bidi="he-IL"/>
        </w:rPr>
        <w:t>(b)</w:t>
      </w:r>
      <w:r w:rsidRPr="00EE7368">
        <w:rPr>
          <w:rFonts w:ascii="Times New Roman" w:eastAsia="Times New Roman" w:hAnsi="Times New Roman" w:cs="Times New Roman"/>
          <w:noProof/>
          <w:color w:val="000000" w:themeColor="text1"/>
          <w:sz w:val="24"/>
          <w:szCs w:val="24"/>
          <w:lang w:val="uk-UA" w:bidi="he-IL"/>
        </w:rPr>
        <w:tab/>
        <w:t xml:space="preserve">якщо в результаті зменшення або скасування мита відповідно до цієї </w:t>
      </w:r>
      <w:r w:rsidRPr="00EE7368">
        <w:rPr>
          <w:rFonts w:ascii="Times New Roman" w:eastAsia="Times New Roman" w:hAnsi="Times New Roman" w:cs="Times New Roman"/>
          <w:noProof/>
          <w:color w:val="000000" w:themeColor="text1"/>
          <w:sz w:val="24"/>
          <w:szCs w:val="24"/>
          <w:lang w:val="uk-UA" w:bidi="he-IL"/>
        </w:rPr>
        <w:lastRenderedPageBreak/>
        <w:t xml:space="preserve">Угоди товар, що походить з іншої Сторони імпортується на територію Сторони </w:t>
      </w:r>
      <w:r w:rsidR="005B1238" w:rsidRPr="00EE7368">
        <w:rPr>
          <w:rFonts w:ascii="Times New Roman" w:eastAsia="Times New Roman" w:hAnsi="Times New Roman" w:cs="Times New Roman"/>
          <w:noProof/>
          <w:color w:val="000000" w:themeColor="text1"/>
          <w:sz w:val="24"/>
          <w:szCs w:val="24"/>
          <w:lang w:val="uk-UA" w:bidi="he-IL"/>
        </w:rPr>
        <w:t xml:space="preserve">у такій збільшеній кількості (у абсолютному або відносному виразі до </w:t>
      </w:r>
      <w:r w:rsidR="00C42DA6" w:rsidRPr="00EE7368">
        <w:rPr>
          <w:rFonts w:ascii="Times New Roman" w:eastAsia="Times New Roman" w:hAnsi="Times New Roman" w:cs="Times New Roman"/>
          <w:noProof/>
          <w:color w:val="000000" w:themeColor="text1"/>
          <w:sz w:val="24"/>
          <w:szCs w:val="24"/>
          <w:lang w:val="uk-UA" w:bidi="he-IL"/>
        </w:rPr>
        <w:t>національного</w:t>
      </w:r>
      <w:r w:rsidR="005B1238" w:rsidRPr="00EE7368">
        <w:rPr>
          <w:rFonts w:ascii="Times New Roman" w:eastAsia="Times New Roman" w:hAnsi="Times New Roman" w:cs="Times New Roman"/>
          <w:noProof/>
          <w:color w:val="000000" w:themeColor="text1"/>
          <w:sz w:val="24"/>
          <w:szCs w:val="24"/>
          <w:lang w:val="uk-UA" w:bidi="he-IL"/>
        </w:rPr>
        <w:t xml:space="preserve"> виробництва) і на таких умовах, </w:t>
      </w:r>
      <w:r w:rsidR="00623709" w:rsidRPr="00EE7368">
        <w:rPr>
          <w:rFonts w:ascii="Times New Roman" w:eastAsia="Times New Roman" w:hAnsi="Times New Roman" w:cs="Times New Roman"/>
          <w:noProof/>
          <w:color w:val="000000" w:themeColor="text1"/>
          <w:sz w:val="24"/>
          <w:szCs w:val="24"/>
          <w:lang w:val="uk-UA" w:bidi="he-IL"/>
        </w:rPr>
        <w:t xml:space="preserve">що імпорт товарів, походженням саме з цієї Сторони </w:t>
      </w:r>
      <w:r w:rsidR="00222858" w:rsidRPr="00EE7368">
        <w:rPr>
          <w:rFonts w:ascii="Times New Roman" w:eastAsia="Times New Roman" w:hAnsi="Times New Roman" w:cs="Times New Roman"/>
          <w:noProof/>
          <w:color w:val="000000" w:themeColor="text1"/>
          <w:sz w:val="24"/>
          <w:szCs w:val="24"/>
          <w:lang w:val="uk-UA" w:bidi="he-IL"/>
        </w:rPr>
        <w:t xml:space="preserve">завдає або загрожує завданням серйозної шкоди галузі </w:t>
      </w:r>
      <w:r w:rsidR="00DA7E3D" w:rsidRPr="00EE7368">
        <w:rPr>
          <w:rFonts w:ascii="Times New Roman" w:eastAsia="Times New Roman" w:hAnsi="Times New Roman" w:cs="Times New Roman"/>
          <w:noProof/>
          <w:color w:val="000000" w:themeColor="text1"/>
          <w:sz w:val="24"/>
          <w:szCs w:val="24"/>
          <w:lang w:val="uk-UA" w:bidi="he-IL"/>
        </w:rPr>
        <w:t>національної промисловості.</w:t>
      </w:r>
      <w:r w:rsidRPr="00EE7368">
        <w:rPr>
          <w:rFonts w:ascii="Times New Roman" w:eastAsia="Times New Roman" w:hAnsi="Times New Roman" w:cs="Times New Roman"/>
          <w:noProof/>
          <w:color w:val="000000" w:themeColor="text1"/>
          <w:sz w:val="24"/>
          <w:szCs w:val="24"/>
          <w:lang w:val="uk-UA" w:bidi="he-IL"/>
        </w:rPr>
        <w:t xml:space="preserve"> </w:t>
      </w:r>
    </w:p>
    <w:p w:rsidR="005D7EB8" w:rsidRPr="00EE7368" w:rsidRDefault="00A725F6" w:rsidP="00445B40">
      <w:pPr>
        <w:spacing w:after="240" w:line="276" w:lineRule="auto"/>
        <w:jc w:val="both"/>
        <w:rPr>
          <w:rFonts w:ascii="Times New Roman" w:eastAsia="Times New Roman" w:hAnsi="Times New Roman" w:cs="Times New Roman"/>
          <w:color w:val="000000" w:themeColor="text1"/>
          <w:sz w:val="24"/>
          <w:szCs w:val="24"/>
          <w:lang w:val="uk-UA"/>
        </w:rPr>
      </w:pPr>
      <w:r w:rsidRPr="00EE7368">
        <w:rPr>
          <w:rFonts w:ascii="Times New Roman" w:eastAsia="Times New Roman" w:hAnsi="Times New Roman" w:cs="Times New Roman"/>
          <w:color w:val="000000" w:themeColor="text1"/>
          <w:sz w:val="24"/>
          <w:szCs w:val="24"/>
          <w:lang w:val="uk-UA"/>
        </w:rPr>
        <w:t xml:space="preserve">2. Якщо виконуються умови, викладені в пункті 1, Сторона може в мінімальному </w:t>
      </w:r>
      <w:r w:rsidR="00223DC8" w:rsidRPr="00EE7368">
        <w:rPr>
          <w:rFonts w:ascii="Times New Roman" w:eastAsia="Times New Roman" w:hAnsi="Times New Roman" w:cs="Times New Roman"/>
          <w:color w:val="000000" w:themeColor="text1"/>
          <w:sz w:val="24"/>
          <w:szCs w:val="24"/>
          <w:lang w:val="uk-UA"/>
        </w:rPr>
        <w:t>обсязі</w:t>
      </w:r>
      <w:r w:rsidRPr="00EE7368">
        <w:rPr>
          <w:rFonts w:ascii="Times New Roman" w:eastAsia="Times New Roman" w:hAnsi="Times New Roman" w:cs="Times New Roman"/>
          <w:color w:val="000000" w:themeColor="text1"/>
          <w:sz w:val="24"/>
          <w:szCs w:val="24"/>
          <w:lang w:val="uk-UA"/>
        </w:rPr>
        <w:t xml:space="preserve">, необхідному для запобігання або усунення </w:t>
      </w:r>
      <w:r w:rsidR="00842E2F" w:rsidRPr="00EE7368">
        <w:rPr>
          <w:rFonts w:ascii="Times New Roman" w:eastAsia="Times New Roman" w:hAnsi="Times New Roman" w:cs="Times New Roman"/>
          <w:color w:val="000000" w:themeColor="text1"/>
          <w:sz w:val="24"/>
          <w:szCs w:val="24"/>
          <w:lang w:val="uk-UA"/>
        </w:rPr>
        <w:t>серйозн</w:t>
      </w:r>
      <w:r w:rsidRPr="00EE7368">
        <w:rPr>
          <w:rFonts w:ascii="Times New Roman" w:eastAsia="Times New Roman" w:hAnsi="Times New Roman" w:cs="Times New Roman"/>
          <w:color w:val="000000" w:themeColor="text1"/>
          <w:sz w:val="24"/>
          <w:szCs w:val="24"/>
          <w:lang w:val="uk-UA"/>
        </w:rPr>
        <w:t>ої шкоди або її загрози:</w:t>
      </w:r>
    </w:p>
    <w:p w:rsidR="00CE487D" w:rsidRPr="00EE7368" w:rsidRDefault="00A725F6" w:rsidP="00445B40">
      <w:pPr>
        <w:widowControl w:val="0"/>
        <w:tabs>
          <w:tab w:val="left" w:pos="-142"/>
        </w:tabs>
        <w:overflowPunct w:val="0"/>
        <w:autoSpaceDE w:val="0"/>
        <w:autoSpaceDN w:val="0"/>
        <w:adjustRightInd w:val="0"/>
        <w:spacing w:after="240" w:line="276" w:lineRule="auto"/>
        <w:ind w:left="567" w:right="-11"/>
        <w:jc w:val="both"/>
        <w:textAlignment w:val="baseline"/>
        <w:rPr>
          <w:rFonts w:ascii="Times New Roman" w:eastAsia="Times New Roman" w:hAnsi="Times New Roman" w:cs="Times New Roman"/>
          <w:noProof/>
          <w:color w:val="000000" w:themeColor="text1"/>
          <w:sz w:val="24"/>
          <w:szCs w:val="24"/>
          <w:lang w:val="uk-UA" w:bidi="he-IL"/>
        </w:rPr>
      </w:pPr>
      <w:r w:rsidRPr="00EE7368">
        <w:rPr>
          <w:rFonts w:ascii="Times New Roman" w:eastAsia="Times New Roman" w:hAnsi="Times New Roman" w:cs="Times New Roman"/>
          <w:noProof/>
          <w:color w:val="000000" w:themeColor="text1"/>
          <w:sz w:val="24"/>
          <w:szCs w:val="24"/>
          <w:lang w:val="uk-UA" w:bidi="he-IL"/>
        </w:rPr>
        <w:t>(a)</w:t>
      </w:r>
      <w:r w:rsidRPr="00EE7368">
        <w:rPr>
          <w:rFonts w:ascii="Times New Roman" w:eastAsia="Times New Roman" w:hAnsi="Times New Roman" w:cs="Times New Roman"/>
          <w:noProof/>
          <w:color w:val="000000" w:themeColor="text1"/>
          <w:sz w:val="24"/>
          <w:szCs w:val="24"/>
          <w:lang w:val="uk-UA" w:bidi="he-IL"/>
        </w:rPr>
        <w:tab/>
        <w:t xml:space="preserve">призупинити подальше зменшення </w:t>
      </w:r>
      <w:r w:rsidR="00223DC8" w:rsidRPr="00EE7368">
        <w:rPr>
          <w:rFonts w:ascii="Times New Roman" w:eastAsia="Times New Roman" w:hAnsi="Times New Roman" w:cs="Times New Roman"/>
          <w:noProof/>
          <w:color w:val="000000" w:themeColor="text1"/>
          <w:sz w:val="24"/>
          <w:szCs w:val="24"/>
          <w:lang w:val="uk-UA" w:bidi="he-IL"/>
        </w:rPr>
        <w:t xml:space="preserve">розміру </w:t>
      </w:r>
      <w:r w:rsidRPr="00EE7368">
        <w:rPr>
          <w:rFonts w:ascii="Times New Roman" w:eastAsia="Times New Roman" w:hAnsi="Times New Roman" w:cs="Times New Roman"/>
          <w:noProof/>
          <w:color w:val="000000" w:themeColor="text1"/>
          <w:sz w:val="24"/>
          <w:szCs w:val="24"/>
          <w:lang w:val="uk-UA" w:bidi="he-IL"/>
        </w:rPr>
        <w:t>ставки мита, передбаченого цією Угодою, щодо товару; або</w:t>
      </w:r>
    </w:p>
    <w:p w:rsidR="00E775BE" w:rsidRPr="00EE7368" w:rsidRDefault="00A725F6" w:rsidP="00445B40">
      <w:pPr>
        <w:widowControl w:val="0"/>
        <w:tabs>
          <w:tab w:val="left" w:pos="-142"/>
        </w:tabs>
        <w:overflowPunct w:val="0"/>
        <w:autoSpaceDE w:val="0"/>
        <w:autoSpaceDN w:val="0"/>
        <w:adjustRightInd w:val="0"/>
        <w:spacing w:after="240" w:line="276" w:lineRule="auto"/>
        <w:ind w:left="567" w:right="-11"/>
        <w:jc w:val="both"/>
        <w:textAlignment w:val="baseline"/>
        <w:rPr>
          <w:rFonts w:ascii="Times New Roman" w:eastAsia="Times New Roman" w:hAnsi="Times New Roman" w:cs="Times New Roman"/>
          <w:noProof/>
          <w:color w:val="000000" w:themeColor="text1"/>
          <w:sz w:val="24"/>
          <w:szCs w:val="24"/>
          <w:lang w:val="uk-UA" w:bidi="he-IL"/>
        </w:rPr>
      </w:pPr>
      <w:r w:rsidRPr="00EE7368">
        <w:rPr>
          <w:rFonts w:ascii="Times New Roman" w:eastAsia="Times New Roman" w:hAnsi="Times New Roman" w:cs="Times New Roman"/>
          <w:noProof/>
          <w:color w:val="000000" w:themeColor="text1"/>
          <w:sz w:val="24"/>
          <w:szCs w:val="24"/>
          <w:lang w:val="uk-UA" w:bidi="he-IL"/>
        </w:rPr>
        <w:t>(b)</w:t>
      </w:r>
      <w:r w:rsidRPr="00EE7368">
        <w:rPr>
          <w:rFonts w:ascii="Times New Roman" w:eastAsia="Times New Roman" w:hAnsi="Times New Roman" w:cs="Times New Roman"/>
          <w:noProof/>
          <w:color w:val="000000" w:themeColor="text1"/>
          <w:sz w:val="24"/>
          <w:szCs w:val="24"/>
          <w:lang w:val="uk-UA" w:bidi="he-IL"/>
        </w:rPr>
        <w:tab/>
        <w:t xml:space="preserve">збільшити </w:t>
      </w:r>
      <w:r w:rsidR="00223DC8" w:rsidRPr="00EE7368">
        <w:rPr>
          <w:rFonts w:ascii="Times New Roman" w:eastAsia="Times New Roman" w:hAnsi="Times New Roman" w:cs="Times New Roman"/>
          <w:noProof/>
          <w:color w:val="000000" w:themeColor="text1"/>
          <w:sz w:val="24"/>
          <w:szCs w:val="24"/>
          <w:lang w:val="uk-UA" w:bidi="he-IL"/>
        </w:rPr>
        <w:t xml:space="preserve">розмір </w:t>
      </w:r>
      <w:r w:rsidRPr="00EE7368">
        <w:rPr>
          <w:rFonts w:ascii="Times New Roman" w:eastAsia="Times New Roman" w:hAnsi="Times New Roman" w:cs="Times New Roman"/>
          <w:noProof/>
          <w:color w:val="000000" w:themeColor="text1"/>
          <w:sz w:val="24"/>
          <w:szCs w:val="24"/>
          <w:lang w:val="uk-UA" w:bidi="he-IL"/>
        </w:rPr>
        <w:t>ставк</w:t>
      </w:r>
      <w:r w:rsidR="00223DC8" w:rsidRPr="00EE7368">
        <w:rPr>
          <w:rFonts w:ascii="Times New Roman" w:eastAsia="Times New Roman" w:hAnsi="Times New Roman" w:cs="Times New Roman"/>
          <w:noProof/>
          <w:color w:val="000000" w:themeColor="text1"/>
          <w:sz w:val="24"/>
          <w:szCs w:val="24"/>
          <w:lang w:val="uk-UA" w:bidi="he-IL"/>
        </w:rPr>
        <w:t>и</w:t>
      </w:r>
      <w:r w:rsidRPr="00EE7368">
        <w:rPr>
          <w:rFonts w:ascii="Times New Roman" w:eastAsia="Times New Roman" w:hAnsi="Times New Roman" w:cs="Times New Roman"/>
          <w:noProof/>
          <w:color w:val="000000" w:themeColor="text1"/>
          <w:sz w:val="24"/>
          <w:szCs w:val="24"/>
          <w:lang w:val="uk-UA" w:bidi="he-IL"/>
        </w:rPr>
        <w:t xml:space="preserve"> мита на товар до рівня, що не перевищуватиме меншу </w:t>
      </w:r>
      <w:r w:rsidR="000B3DFC" w:rsidRPr="00EE7368">
        <w:rPr>
          <w:rFonts w:ascii="Times New Roman" w:eastAsia="Times New Roman" w:hAnsi="Times New Roman" w:cs="Times New Roman"/>
          <w:noProof/>
          <w:color w:val="000000" w:themeColor="text1"/>
          <w:sz w:val="24"/>
          <w:szCs w:val="24"/>
          <w:lang w:val="uk-UA" w:bidi="he-IL"/>
        </w:rPr>
        <w:t>з таких ставок</w:t>
      </w:r>
      <w:r w:rsidRPr="00EE7368">
        <w:rPr>
          <w:rFonts w:ascii="Times New Roman" w:eastAsia="Times New Roman" w:hAnsi="Times New Roman" w:cs="Times New Roman"/>
          <w:noProof/>
          <w:color w:val="000000" w:themeColor="text1"/>
          <w:sz w:val="24"/>
          <w:szCs w:val="24"/>
          <w:lang w:val="uk-UA" w:bidi="he-IL"/>
        </w:rPr>
        <w:t>:</w:t>
      </w:r>
    </w:p>
    <w:p w:rsidR="00E775BE" w:rsidRPr="00EE7368" w:rsidRDefault="00A725F6" w:rsidP="00445B40">
      <w:pPr>
        <w:widowControl w:val="0"/>
        <w:tabs>
          <w:tab w:val="left" w:pos="0"/>
          <w:tab w:val="left" w:pos="900"/>
        </w:tabs>
        <w:overflowPunct w:val="0"/>
        <w:autoSpaceDE w:val="0"/>
        <w:autoSpaceDN w:val="0"/>
        <w:adjustRightInd w:val="0"/>
        <w:spacing w:after="240" w:line="276" w:lineRule="auto"/>
        <w:ind w:left="1134" w:right="-11"/>
        <w:jc w:val="both"/>
        <w:textAlignment w:val="baseline"/>
        <w:rPr>
          <w:rFonts w:ascii="Times New Roman" w:eastAsia="Times New Roman" w:hAnsi="Times New Roman" w:cs="Times New Roman"/>
          <w:noProof/>
          <w:color w:val="000000" w:themeColor="text1"/>
          <w:sz w:val="24"/>
          <w:szCs w:val="24"/>
          <w:lang w:val="uk-UA" w:bidi="he-IL"/>
        </w:rPr>
      </w:pPr>
      <w:r w:rsidRPr="00EE7368">
        <w:rPr>
          <w:rFonts w:ascii="Times New Roman" w:eastAsia="Times New Roman" w:hAnsi="Times New Roman" w:cs="Times New Roman"/>
          <w:noProof/>
          <w:color w:val="000000" w:themeColor="text1"/>
          <w:sz w:val="24"/>
          <w:szCs w:val="24"/>
          <w:lang w:val="uk-UA" w:bidi="he-IL"/>
        </w:rPr>
        <w:t>(i)</w:t>
      </w:r>
      <w:r w:rsidRPr="00EE7368">
        <w:rPr>
          <w:rFonts w:ascii="Times New Roman" w:eastAsia="Times New Roman" w:hAnsi="Times New Roman" w:cs="Times New Roman"/>
          <w:noProof/>
          <w:color w:val="000000" w:themeColor="text1"/>
          <w:sz w:val="24"/>
          <w:szCs w:val="24"/>
          <w:lang w:val="uk-UA" w:bidi="he-IL"/>
        </w:rPr>
        <w:tab/>
      </w:r>
      <w:r w:rsidR="000B3DFC" w:rsidRPr="00EE7368">
        <w:rPr>
          <w:rFonts w:ascii="Times New Roman" w:eastAsia="Times New Roman" w:hAnsi="Times New Roman" w:cs="Times New Roman"/>
          <w:noProof/>
          <w:color w:val="000000" w:themeColor="text1"/>
          <w:sz w:val="24"/>
          <w:szCs w:val="24"/>
          <w:lang w:val="uk-UA" w:bidi="he-IL"/>
        </w:rPr>
        <w:t xml:space="preserve">ставку </w:t>
      </w:r>
      <w:r w:rsidRPr="00EE7368">
        <w:rPr>
          <w:rFonts w:ascii="Times New Roman" w:eastAsia="Times New Roman" w:hAnsi="Times New Roman" w:cs="Times New Roman"/>
          <w:noProof/>
          <w:color w:val="000000" w:themeColor="text1"/>
          <w:sz w:val="24"/>
          <w:szCs w:val="24"/>
          <w:lang w:val="uk-UA" w:bidi="he-IL"/>
        </w:rPr>
        <w:t>мита, що застосовується в режимі найбільшого сприяння (РНС) та діє на момент застосування заходу; або</w:t>
      </w:r>
      <w:r w:rsidR="0053011A">
        <w:rPr>
          <w:rFonts w:ascii="Times New Roman" w:eastAsia="Times New Roman" w:hAnsi="Times New Roman" w:cs="Times New Roman"/>
          <w:noProof/>
          <w:color w:val="000000" w:themeColor="text1"/>
          <w:sz w:val="24"/>
          <w:szCs w:val="24"/>
          <w:lang w:val="uk-UA" w:bidi="he-IL"/>
        </w:rPr>
        <w:t xml:space="preserve"> </w:t>
      </w:r>
    </w:p>
    <w:p w:rsidR="000A46F8" w:rsidRPr="00EE7368" w:rsidRDefault="00A725F6" w:rsidP="00445B40">
      <w:pPr>
        <w:widowControl w:val="0"/>
        <w:tabs>
          <w:tab w:val="left" w:pos="0"/>
          <w:tab w:val="left" w:pos="900"/>
        </w:tabs>
        <w:overflowPunct w:val="0"/>
        <w:autoSpaceDE w:val="0"/>
        <w:autoSpaceDN w:val="0"/>
        <w:adjustRightInd w:val="0"/>
        <w:spacing w:after="240" w:line="276" w:lineRule="auto"/>
        <w:ind w:left="1134" w:right="-11"/>
        <w:jc w:val="both"/>
        <w:textAlignment w:val="baseline"/>
        <w:rPr>
          <w:rFonts w:ascii="Times New Roman" w:eastAsia="Times New Roman" w:hAnsi="Times New Roman" w:cs="Times New Roman"/>
          <w:noProof/>
          <w:color w:val="000000" w:themeColor="text1"/>
          <w:sz w:val="24"/>
          <w:szCs w:val="24"/>
          <w:lang w:val="uk-UA" w:bidi="he-IL"/>
        </w:rPr>
      </w:pPr>
      <w:r w:rsidRPr="00EE7368">
        <w:rPr>
          <w:rFonts w:ascii="Times New Roman" w:eastAsia="Times New Roman" w:hAnsi="Times New Roman" w:cs="Times New Roman"/>
          <w:noProof/>
          <w:color w:val="000000" w:themeColor="text1"/>
          <w:sz w:val="24"/>
          <w:szCs w:val="24"/>
          <w:lang w:val="uk-UA" w:bidi="he-IL"/>
        </w:rPr>
        <w:t>(ii)</w:t>
      </w:r>
      <w:r w:rsidR="00136365">
        <w:rPr>
          <w:rFonts w:ascii="Times New Roman" w:eastAsia="Times New Roman" w:hAnsi="Times New Roman" w:cs="Times New Roman"/>
          <w:noProof/>
          <w:color w:val="000000" w:themeColor="text1"/>
          <w:sz w:val="24"/>
          <w:szCs w:val="24"/>
          <w:lang w:val="uk-UA" w:bidi="he-IL"/>
        </w:rPr>
        <w:t xml:space="preserve"> </w:t>
      </w:r>
      <w:r w:rsidR="000B3DFC" w:rsidRPr="00EE7368">
        <w:rPr>
          <w:rFonts w:ascii="Times New Roman" w:eastAsia="Times New Roman" w:hAnsi="Times New Roman" w:cs="Times New Roman"/>
          <w:noProof/>
          <w:color w:val="000000" w:themeColor="text1"/>
          <w:sz w:val="24"/>
          <w:szCs w:val="24"/>
          <w:lang w:val="uk-UA" w:bidi="he-IL"/>
        </w:rPr>
        <w:t xml:space="preserve">базову ставку </w:t>
      </w:r>
      <w:r w:rsidRPr="00EE7368">
        <w:rPr>
          <w:rFonts w:ascii="Times New Roman" w:eastAsia="Times New Roman" w:hAnsi="Times New Roman" w:cs="Times New Roman"/>
          <w:noProof/>
          <w:color w:val="000000" w:themeColor="text1"/>
          <w:sz w:val="24"/>
          <w:szCs w:val="24"/>
          <w:lang w:val="uk-UA" w:bidi="he-IL"/>
        </w:rPr>
        <w:t>мита, передбаченої у Тарифних графіках Сторони Додатку 2-С (Скасування тарифів).</w:t>
      </w:r>
    </w:p>
    <w:p w:rsidR="00CE487D" w:rsidRPr="00EE7368" w:rsidRDefault="00A725F6" w:rsidP="00445B40">
      <w:pPr>
        <w:widowControl w:val="0"/>
        <w:tabs>
          <w:tab w:val="left" w:pos="0"/>
          <w:tab w:val="left" w:pos="900"/>
        </w:tabs>
        <w:overflowPunct w:val="0"/>
        <w:autoSpaceDE w:val="0"/>
        <w:autoSpaceDN w:val="0"/>
        <w:adjustRightInd w:val="0"/>
        <w:spacing w:after="240" w:line="276" w:lineRule="auto"/>
        <w:ind w:right="-11"/>
        <w:jc w:val="both"/>
        <w:textAlignment w:val="baseline"/>
        <w:rPr>
          <w:rFonts w:ascii="Times New Roman" w:eastAsia="Times New Roman" w:hAnsi="Times New Roman" w:cs="Times New Roman"/>
          <w:color w:val="000000" w:themeColor="text1"/>
          <w:sz w:val="24"/>
          <w:szCs w:val="24"/>
          <w:lang w:val="uk-UA"/>
        </w:rPr>
      </w:pPr>
      <w:r w:rsidRPr="00EE7368">
        <w:rPr>
          <w:rFonts w:ascii="Times New Roman" w:hAnsi="Times New Roman" w:cs="Times New Roman"/>
          <w:color w:val="000000" w:themeColor="text1"/>
          <w:sz w:val="24"/>
          <w:szCs w:val="24"/>
          <w:lang w:val="uk-UA"/>
        </w:rPr>
        <w:t xml:space="preserve">3. </w:t>
      </w:r>
      <w:r w:rsidRPr="00EE7368">
        <w:rPr>
          <w:rFonts w:ascii="Times New Roman" w:eastAsia="Times New Roman" w:hAnsi="Times New Roman" w:cs="Times New Roman"/>
          <w:color w:val="000000" w:themeColor="text1"/>
          <w:sz w:val="24"/>
          <w:szCs w:val="24"/>
          <w:lang w:val="uk-UA"/>
        </w:rPr>
        <w:t xml:space="preserve">Сторона, яка застосовує захисні заходи, може встановити імпортну тарифну квоту на відповідний товар за узгодженими </w:t>
      </w:r>
      <w:r w:rsidR="00065DB4" w:rsidRPr="00EE7368">
        <w:rPr>
          <w:rFonts w:ascii="Times New Roman" w:eastAsia="Times New Roman" w:hAnsi="Times New Roman" w:cs="Times New Roman"/>
          <w:color w:val="000000" w:themeColor="text1"/>
          <w:sz w:val="24"/>
          <w:szCs w:val="24"/>
          <w:lang w:val="uk-UA"/>
        </w:rPr>
        <w:t>поступками</w:t>
      </w:r>
      <w:r w:rsidRPr="00EE7368">
        <w:rPr>
          <w:rFonts w:ascii="Times New Roman" w:eastAsia="Times New Roman" w:hAnsi="Times New Roman" w:cs="Times New Roman"/>
          <w:color w:val="000000" w:themeColor="text1"/>
          <w:sz w:val="24"/>
          <w:szCs w:val="24"/>
          <w:lang w:val="uk-UA"/>
        </w:rPr>
        <w:t xml:space="preserve">, встановленими цією Угодою. Імпорт в рамках тарифної квоти не повинен </w:t>
      </w:r>
      <w:r w:rsidR="004358D5" w:rsidRPr="00EE7368">
        <w:rPr>
          <w:rFonts w:ascii="Times New Roman" w:eastAsia="Times New Roman" w:hAnsi="Times New Roman" w:cs="Times New Roman"/>
          <w:color w:val="000000" w:themeColor="text1"/>
          <w:sz w:val="24"/>
          <w:szCs w:val="24"/>
          <w:lang w:val="uk-UA"/>
        </w:rPr>
        <w:t>бути</w:t>
      </w:r>
      <w:r w:rsidR="00065DB4" w:rsidRPr="00EE7368">
        <w:rPr>
          <w:rFonts w:ascii="Times New Roman" w:eastAsia="Times New Roman" w:hAnsi="Times New Roman" w:cs="Times New Roman"/>
          <w:color w:val="000000" w:themeColor="text1"/>
          <w:sz w:val="24"/>
          <w:szCs w:val="24"/>
          <w:lang w:val="uk-UA"/>
        </w:rPr>
        <w:t xml:space="preserve"> нижче рівня </w:t>
      </w:r>
      <w:r w:rsidR="004358D5" w:rsidRPr="00EE7368">
        <w:rPr>
          <w:rFonts w:ascii="Times New Roman" w:eastAsia="Times New Roman" w:hAnsi="Times New Roman" w:cs="Times New Roman"/>
          <w:color w:val="000000" w:themeColor="text1"/>
          <w:sz w:val="24"/>
          <w:szCs w:val="24"/>
          <w:lang w:val="uk-UA"/>
        </w:rPr>
        <w:t xml:space="preserve">за </w:t>
      </w:r>
      <w:r w:rsidR="00065DB4" w:rsidRPr="00EE7368">
        <w:rPr>
          <w:rFonts w:ascii="Times New Roman" w:eastAsia="Times New Roman" w:hAnsi="Times New Roman" w:cs="Times New Roman"/>
          <w:color w:val="000000" w:themeColor="text1"/>
          <w:sz w:val="24"/>
          <w:szCs w:val="24"/>
          <w:lang w:val="uk-UA"/>
        </w:rPr>
        <w:t>останн</w:t>
      </w:r>
      <w:r w:rsidR="004358D5" w:rsidRPr="00EE7368">
        <w:rPr>
          <w:rFonts w:ascii="Times New Roman" w:eastAsia="Times New Roman" w:hAnsi="Times New Roman" w:cs="Times New Roman"/>
          <w:color w:val="000000" w:themeColor="text1"/>
          <w:sz w:val="24"/>
          <w:szCs w:val="24"/>
          <w:lang w:val="uk-UA"/>
        </w:rPr>
        <w:t>ій</w:t>
      </w:r>
      <w:r w:rsidR="00065DB4" w:rsidRPr="00EE7368">
        <w:rPr>
          <w:rFonts w:ascii="Times New Roman" w:eastAsia="Times New Roman" w:hAnsi="Times New Roman" w:cs="Times New Roman"/>
          <w:color w:val="000000" w:themeColor="text1"/>
          <w:sz w:val="24"/>
          <w:szCs w:val="24"/>
          <w:lang w:val="uk-UA"/>
        </w:rPr>
        <w:t xml:space="preserve"> період, який визначається як середній показник імпорту за останні три репрезентативні роки</w:t>
      </w:r>
      <w:r w:rsidR="004358D5" w:rsidRPr="00EE7368">
        <w:rPr>
          <w:rFonts w:ascii="Times New Roman" w:eastAsia="Times New Roman" w:hAnsi="Times New Roman" w:cs="Times New Roman"/>
          <w:color w:val="000000" w:themeColor="text1"/>
          <w:sz w:val="24"/>
          <w:szCs w:val="24"/>
          <w:lang w:val="uk-UA"/>
        </w:rPr>
        <w:t xml:space="preserve">, </w:t>
      </w:r>
      <w:r w:rsidRPr="00EE7368">
        <w:rPr>
          <w:rFonts w:ascii="Times New Roman" w:eastAsia="Times New Roman" w:hAnsi="Times New Roman" w:cs="Times New Roman"/>
          <w:color w:val="000000" w:themeColor="text1"/>
          <w:sz w:val="24"/>
          <w:szCs w:val="24"/>
          <w:lang w:val="uk-UA"/>
        </w:rPr>
        <w:t>для яких доступні статистичні дані.</w:t>
      </w:r>
    </w:p>
    <w:p w:rsidR="00CE487D" w:rsidRPr="00EE7368" w:rsidRDefault="00A725F6" w:rsidP="00445B40">
      <w:pPr>
        <w:tabs>
          <w:tab w:val="left" w:pos="0"/>
          <w:tab w:val="left" w:pos="360"/>
          <w:tab w:val="right" w:pos="709"/>
        </w:tabs>
        <w:spacing w:after="240" w:line="276" w:lineRule="auto"/>
        <w:ind w:right="185"/>
        <w:jc w:val="both"/>
        <w:rPr>
          <w:rFonts w:ascii="Times New Roman" w:hAnsi="Times New Roman" w:cs="Times New Roman"/>
          <w:color w:val="000000" w:themeColor="text1"/>
          <w:sz w:val="24"/>
          <w:szCs w:val="24"/>
          <w:lang w:val="uk-UA"/>
        </w:rPr>
      </w:pPr>
      <w:r w:rsidRPr="00EE7368">
        <w:rPr>
          <w:rFonts w:ascii="Times New Roman" w:hAnsi="Times New Roman" w:cs="Times New Roman"/>
          <w:color w:val="000000" w:themeColor="text1"/>
          <w:sz w:val="24"/>
          <w:szCs w:val="24"/>
          <w:lang w:val="uk-UA"/>
        </w:rPr>
        <w:t>4. Для цілей цього Розділу імпортна тарифна квота означає визначений обсяг товару, який дозволено імпортувати за пільговою ставкою мита, передбаченою цією Угодою. Обсяг товару, що перевищує тарифну квоту може бути імпортований за ставкою мита, встановленою у пункті 2 (b) цієї статті.</w:t>
      </w:r>
    </w:p>
    <w:p w:rsidR="00CE487D" w:rsidRPr="00EE7368" w:rsidRDefault="00A725F6" w:rsidP="00445B40">
      <w:pPr>
        <w:spacing w:after="240" w:line="276" w:lineRule="auto"/>
        <w:jc w:val="both"/>
        <w:rPr>
          <w:rFonts w:ascii="Times New Roman" w:eastAsia="SimSun" w:hAnsi="Times New Roman" w:cs="Times New Roman"/>
          <w:bCs/>
          <w:smallCaps/>
          <w:color w:val="000000" w:themeColor="text1"/>
          <w:sz w:val="24"/>
          <w:szCs w:val="24"/>
          <w:lang w:val="uk-UA" w:eastAsia="zh-CN"/>
        </w:rPr>
      </w:pPr>
      <w:r w:rsidRPr="00EE7368">
        <w:rPr>
          <w:rFonts w:ascii="Times New Roman" w:eastAsia="SimSun" w:hAnsi="Times New Roman" w:cs="Times New Roman"/>
          <w:bCs/>
          <w:smallCaps/>
          <w:color w:val="000000" w:themeColor="text1"/>
          <w:sz w:val="24"/>
          <w:szCs w:val="24"/>
          <w:lang w:val="uk-UA" w:eastAsia="zh-CN"/>
        </w:rPr>
        <w:t xml:space="preserve">Стаття 4.3 Обмеження до застосування двосторонніх захисних заходів </w:t>
      </w:r>
    </w:p>
    <w:p w:rsidR="00CE487D" w:rsidRPr="00EE7368" w:rsidRDefault="00A725F6" w:rsidP="00445B40">
      <w:pPr>
        <w:widowControl w:val="0"/>
        <w:tabs>
          <w:tab w:val="right" w:pos="709"/>
        </w:tabs>
        <w:overflowPunct w:val="0"/>
        <w:autoSpaceDE w:val="0"/>
        <w:autoSpaceDN w:val="0"/>
        <w:adjustRightInd w:val="0"/>
        <w:spacing w:after="240" w:line="276" w:lineRule="auto"/>
        <w:ind w:right="-11"/>
        <w:jc w:val="both"/>
        <w:textAlignment w:val="baseline"/>
        <w:rPr>
          <w:rFonts w:ascii="Times New Roman" w:eastAsia="Times New Roman" w:hAnsi="Times New Roman" w:cs="Times New Roman"/>
          <w:noProof/>
          <w:color w:val="000000" w:themeColor="text1"/>
          <w:sz w:val="24"/>
          <w:szCs w:val="24"/>
          <w:lang w:val="uk-UA" w:eastAsia="he-IL" w:bidi="he-IL"/>
        </w:rPr>
      </w:pPr>
      <w:r w:rsidRPr="00EE7368">
        <w:rPr>
          <w:rFonts w:ascii="Times New Roman" w:hAnsi="Times New Roman" w:cs="Times New Roman"/>
          <w:color w:val="000000" w:themeColor="text1"/>
          <w:sz w:val="24"/>
          <w:szCs w:val="24"/>
          <w:lang w:val="uk-UA"/>
        </w:rPr>
        <w:tab/>
      </w:r>
      <w:r w:rsidRPr="00EE7368">
        <w:rPr>
          <w:rFonts w:ascii="Times New Roman" w:eastAsia="Times New Roman" w:hAnsi="Times New Roman" w:cs="Times New Roman"/>
          <w:noProof/>
          <w:color w:val="000000" w:themeColor="text1"/>
          <w:sz w:val="24"/>
          <w:szCs w:val="24"/>
          <w:lang w:val="uk-UA" w:eastAsia="he-IL" w:bidi="he-IL"/>
        </w:rPr>
        <w:t xml:space="preserve">1. Двосторонні захисні заходи не </w:t>
      </w:r>
      <w:r w:rsidR="007E433A" w:rsidRPr="00EE7368">
        <w:rPr>
          <w:rFonts w:ascii="Times New Roman" w:eastAsia="Times New Roman" w:hAnsi="Times New Roman" w:cs="Times New Roman"/>
          <w:noProof/>
          <w:color w:val="000000" w:themeColor="text1"/>
          <w:sz w:val="24"/>
          <w:szCs w:val="24"/>
          <w:lang w:val="uk-UA" w:eastAsia="he-IL" w:bidi="he-IL"/>
        </w:rPr>
        <w:t>повинні</w:t>
      </w:r>
      <w:r w:rsidRPr="00EE7368">
        <w:rPr>
          <w:rFonts w:ascii="Times New Roman" w:eastAsia="Times New Roman" w:hAnsi="Times New Roman" w:cs="Times New Roman"/>
          <w:noProof/>
          <w:color w:val="000000" w:themeColor="text1"/>
          <w:sz w:val="24"/>
          <w:szCs w:val="24"/>
          <w:lang w:val="uk-UA" w:eastAsia="he-IL" w:bidi="he-IL"/>
        </w:rPr>
        <w:t xml:space="preserve"> </w:t>
      </w:r>
      <w:r w:rsidR="007E433A" w:rsidRPr="00EE7368">
        <w:rPr>
          <w:rFonts w:ascii="Times New Roman" w:eastAsia="Times New Roman" w:hAnsi="Times New Roman" w:cs="Times New Roman"/>
          <w:noProof/>
          <w:color w:val="000000" w:themeColor="text1"/>
          <w:sz w:val="24"/>
          <w:szCs w:val="24"/>
          <w:lang w:val="uk-UA" w:eastAsia="he-IL" w:bidi="he-IL"/>
        </w:rPr>
        <w:t xml:space="preserve">застосовуватись </w:t>
      </w:r>
      <w:r w:rsidRPr="00EE7368">
        <w:rPr>
          <w:rFonts w:ascii="Times New Roman" w:eastAsia="Times New Roman" w:hAnsi="Times New Roman" w:cs="Times New Roman"/>
          <w:noProof/>
          <w:color w:val="000000" w:themeColor="text1"/>
          <w:sz w:val="24"/>
          <w:szCs w:val="24"/>
          <w:lang w:val="uk-UA" w:eastAsia="he-IL" w:bidi="he-IL"/>
        </w:rPr>
        <w:t>в перший рік після набрання чинності цією Угодою.</w:t>
      </w:r>
    </w:p>
    <w:p w:rsidR="00CE487D" w:rsidRPr="00EE7368" w:rsidRDefault="00A725F6" w:rsidP="00445B40">
      <w:pPr>
        <w:tabs>
          <w:tab w:val="right" w:pos="709"/>
        </w:tabs>
        <w:spacing w:after="240" w:line="276" w:lineRule="auto"/>
        <w:ind w:right="185"/>
        <w:jc w:val="both"/>
        <w:rPr>
          <w:rFonts w:ascii="Times New Roman" w:hAnsi="Times New Roman" w:cs="Times New Roman"/>
          <w:color w:val="000000" w:themeColor="text1"/>
          <w:sz w:val="24"/>
          <w:szCs w:val="24"/>
          <w:lang w:val="uk-UA"/>
        </w:rPr>
      </w:pPr>
      <w:r w:rsidRPr="00EE7368">
        <w:rPr>
          <w:rFonts w:ascii="Times New Roman" w:hAnsi="Times New Roman" w:cs="Times New Roman"/>
          <w:color w:val="000000" w:themeColor="text1"/>
          <w:sz w:val="24"/>
          <w:szCs w:val="24"/>
          <w:lang w:val="uk-UA"/>
        </w:rPr>
        <w:tab/>
        <w:t xml:space="preserve">2. Двосторонні </w:t>
      </w:r>
      <w:r w:rsidR="007E433A" w:rsidRPr="00EE7368">
        <w:rPr>
          <w:rFonts w:ascii="Times New Roman" w:hAnsi="Times New Roman" w:cs="Times New Roman"/>
          <w:color w:val="000000" w:themeColor="text1"/>
          <w:sz w:val="24"/>
          <w:szCs w:val="24"/>
          <w:lang w:val="uk-UA"/>
        </w:rPr>
        <w:t xml:space="preserve">захисні </w:t>
      </w:r>
      <w:r w:rsidR="007E433A" w:rsidRPr="00EE7368">
        <w:rPr>
          <w:rFonts w:ascii="Times New Roman" w:hAnsi="Times New Roman" w:cs="Times New Roman"/>
          <w:sz w:val="24"/>
          <w:szCs w:val="24"/>
          <w:lang w:val="uk-UA"/>
        </w:rPr>
        <w:t xml:space="preserve">заходи </w:t>
      </w:r>
      <w:r w:rsidRPr="00EE7368">
        <w:rPr>
          <w:rFonts w:ascii="Times New Roman" w:hAnsi="Times New Roman" w:cs="Times New Roman"/>
          <w:color w:val="000000" w:themeColor="text1"/>
          <w:sz w:val="24"/>
          <w:szCs w:val="24"/>
          <w:lang w:val="uk-UA"/>
        </w:rPr>
        <w:t xml:space="preserve">не </w:t>
      </w:r>
      <w:r w:rsidR="007E433A" w:rsidRPr="00EE7368">
        <w:rPr>
          <w:rFonts w:ascii="Times New Roman" w:hAnsi="Times New Roman" w:cs="Times New Roman"/>
          <w:color w:val="000000" w:themeColor="text1"/>
          <w:sz w:val="24"/>
          <w:szCs w:val="24"/>
          <w:lang w:val="uk-UA"/>
        </w:rPr>
        <w:t xml:space="preserve">повинні застосовуватись </w:t>
      </w:r>
      <w:r w:rsidR="00A219F3" w:rsidRPr="00EE7368">
        <w:rPr>
          <w:rFonts w:ascii="Times New Roman" w:hAnsi="Times New Roman" w:cs="Times New Roman"/>
          <w:color w:val="000000" w:themeColor="text1"/>
          <w:sz w:val="24"/>
          <w:szCs w:val="24"/>
          <w:lang w:val="uk-UA"/>
        </w:rPr>
        <w:t xml:space="preserve">інакше ніж тою мірою </w:t>
      </w:r>
      <w:r w:rsidRPr="00EE7368">
        <w:rPr>
          <w:rFonts w:ascii="Times New Roman" w:hAnsi="Times New Roman" w:cs="Times New Roman"/>
          <w:color w:val="000000" w:themeColor="text1"/>
          <w:sz w:val="24"/>
          <w:szCs w:val="24"/>
          <w:lang w:val="uk-UA"/>
        </w:rPr>
        <w:t xml:space="preserve">і на такий період, коли це необхідно для </w:t>
      </w:r>
      <w:r w:rsidR="00223DC8" w:rsidRPr="00EE7368">
        <w:rPr>
          <w:rFonts w:ascii="Times New Roman" w:hAnsi="Times New Roman" w:cs="Times New Roman"/>
          <w:sz w:val="24"/>
          <w:szCs w:val="24"/>
          <w:lang w:val="uk-UA"/>
        </w:rPr>
        <w:t>запобігання</w:t>
      </w:r>
      <w:r w:rsidR="00223DC8" w:rsidRPr="00EE7368">
        <w:rPr>
          <w:rFonts w:ascii="Times New Roman" w:hAnsi="Times New Roman" w:cs="Times New Roman"/>
          <w:color w:val="000000" w:themeColor="text1"/>
          <w:sz w:val="24"/>
          <w:szCs w:val="24"/>
          <w:lang w:val="uk-UA"/>
        </w:rPr>
        <w:t xml:space="preserve"> </w:t>
      </w:r>
      <w:r w:rsidR="00E7116E" w:rsidRPr="00EE7368">
        <w:rPr>
          <w:rFonts w:ascii="Times New Roman" w:hAnsi="Times New Roman" w:cs="Times New Roman"/>
          <w:color w:val="000000" w:themeColor="text1"/>
          <w:sz w:val="24"/>
          <w:szCs w:val="24"/>
          <w:lang w:val="uk-UA"/>
        </w:rPr>
        <w:t xml:space="preserve">або усунення серйозної шкоди, а також для сприяння процесу </w:t>
      </w:r>
      <w:r w:rsidR="00504E4D" w:rsidRPr="00EE7368">
        <w:rPr>
          <w:rFonts w:ascii="Times New Roman" w:hAnsi="Times New Roman" w:cs="Times New Roman"/>
          <w:color w:val="000000" w:themeColor="text1"/>
          <w:sz w:val="24"/>
          <w:szCs w:val="24"/>
          <w:lang w:val="uk-UA"/>
        </w:rPr>
        <w:t>адаптації промисловості до умов конкуренції</w:t>
      </w:r>
      <w:r w:rsidRPr="00EE7368">
        <w:rPr>
          <w:rFonts w:ascii="Times New Roman" w:hAnsi="Times New Roman" w:cs="Times New Roman"/>
          <w:color w:val="000000" w:themeColor="text1"/>
          <w:sz w:val="24"/>
          <w:szCs w:val="24"/>
          <w:lang w:val="uk-UA"/>
        </w:rPr>
        <w:t>, а також не повин</w:t>
      </w:r>
      <w:r w:rsidR="00A219F3" w:rsidRPr="00EE7368">
        <w:rPr>
          <w:rFonts w:ascii="Times New Roman" w:hAnsi="Times New Roman" w:cs="Times New Roman"/>
          <w:color w:val="000000" w:themeColor="text1"/>
          <w:sz w:val="24"/>
          <w:szCs w:val="24"/>
          <w:lang w:val="uk-UA"/>
        </w:rPr>
        <w:t>ні</w:t>
      </w:r>
      <w:r w:rsidRPr="00EE7368">
        <w:rPr>
          <w:rFonts w:ascii="Times New Roman" w:hAnsi="Times New Roman" w:cs="Times New Roman"/>
          <w:color w:val="000000" w:themeColor="text1"/>
          <w:sz w:val="24"/>
          <w:szCs w:val="24"/>
          <w:lang w:val="uk-UA"/>
        </w:rPr>
        <w:t xml:space="preserve"> застосов</w:t>
      </w:r>
      <w:r w:rsidR="00A219F3" w:rsidRPr="00EE7368">
        <w:rPr>
          <w:rFonts w:ascii="Times New Roman" w:hAnsi="Times New Roman" w:cs="Times New Roman"/>
          <w:color w:val="000000" w:themeColor="text1"/>
          <w:sz w:val="24"/>
          <w:szCs w:val="24"/>
          <w:lang w:val="uk-UA"/>
        </w:rPr>
        <w:t xml:space="preserve">уватись </w:t>
      </w:r>
      <w:r w:rsidRPr="00EE7368">
        <w:rPr>
          <w:rFonts w:ascii="Times New Roman" w:hAnsi="Times New Roman" w:cs="Times New Roman"/>
          <w:color w:val="000000" w:themeColor="text1"/>
          <w:sz w:val="24"/>
          <w:szCs w:val="24"/>
          <w:lang w:val="uk-UA"/>
        </w:rPr>
        <w:t>протягом періоду, що перевищує два роки.</w:t>
      </w:r>
    </w:p>
    <w:p w:rsidR="00CE487D" w:rsidRPr="00EE7368" w:rsidRDefault="00A725F6" w:rsidP="00445B40">
      <w:pPr>
        <w:tabs>
          <w:tab w:val="right" w:pos="709"/>
        </w:tabs>
        <w:spacing w:after="240" w:line="276" w:lineRule="auto"/>
        <w:ind w:right="185"/>
        <w:jc w:val="both"/>
        <w:rPr>
          <w:rFonts w:ascii="Times New Roman" w:hAnsi="Times New Roman" w:cs="Times New Roman"/>
          <w:color w:val="000000" w:themeColor="text1"/>
          <w:sz w:val="24"/>
          <w:szCs w:val="24"/>
          <w:lang w:val="uk-UA"/>
        </w:rPr>
      </w:pPr>
      <w:r w:rsidRPr="00EE7368">
        <w:rPr>
          <w:rFonts w:ascii="Times New Roman" w:hAnsi="Times New Roman" w:cs="Times New Roman"/>
          <w:color w:val="000000" w:themeColor="text1"/>
          <w:sz w:val="24"/>
          <w:szCs w:val="24"/>
          <w:lang w:val="uk-UA"/>
        </w:rPr>
        <w:t xml:space="preserve">Однак, цей період може бути продовжено додатково до двох років, якщо компетентні органи Сторони-імпортера визначать у відповідності до процедур, зазначених у статті 4.4, що </w:t>
      </w:r>
      <w:r w:rsidR="00F051F6" w:rsidRPr="00EE7368">
        <w:rPr>
          <w:rFonts w:ascii="Times New Roman" w:hAnsi="Times New Roman" w:cs="Times New Roman"/>
          <w:color w:val="000000" w:themeColor="text1"/>
          <w:sz w:val="24"/>
          <w:szCs w:val="24"/>
          <w:lang w:val="uk-UA"/>
        </w:rPr>
        <w:t xml:space="preserve">продовжує існувати потреба у захисному заході для </w:t>
      </w:r>
      <w:r w:rsidR="00223DC8" w:rsidRPr="00EE7368">
        <w:rPr>
          <w:rFonts w:ascii="Times New Roman" w:hAnsi="Times New Roman" w:cs="Times New Roman"/>
          <w:color w:val="000000" w:themeColor="text1"/>
          <w:sz w:val="24"/>
          <w:szCs w:val="24"/>
          <w:lang w:val="uk-UA"/>
        </w:rPr>
        <w:t xml:space="preserve">запобігання </w:t>
      </w:r>
      <w:r w:rsidRPr="00EE7368">
        <w:rPr>
          <w:rFonts w:ascii="Times New Roman" w:hAnsi="Times New Roman" w:cs="Times New Roman"/>
          <w:color w:val="000000" w:themeColor="text1"/>
          <w:sz w:val="24"/>
          <w:szCs w:val="24"/>
          <w:lang w:val="uk-UA"/>
        </w:rPr>
        <w:t>або усунення серйозної шкоди</w:t>
      </w:r>
      <w:r w:rsidR="00D16A89" w:rsidRPr="00EE7368">
        <w:rPr>
          <w:rFonts w:ascii="Times New Roman" w:hAnsi="Times New Roman" w:cs="Times New Roman"/>
          <w:color w:val="000000" w:themeColor="text1"/>
          <w:sz w:val="24"/>
          <w:szCs w:val="24"/>
          <w:lang w:val="uk-UA"/>
        </w:rPr>
        <w:t xml:space="preserve"> </w:t>
      </w:r>
      <w:r w:rsidRPr="00EE7368">
        <w:rPr>
          <w:rFonts w:ascii="Times New Roman" w:hAnsi="Times New Roman" w:cs="Times New Roman"/>
          <w:color w:val="000000" w:themeColor="text1"/>
          <w:sz w:val="24"/>
          <w:szCs w:val="24"/>
          <w:lang w:val="uk-UA"/>
        </w:rPr>
        <w:t xml:space="preserve">і для сприяння </w:t>
      </w:r>
      <w:r w:rsidR="00D16A89" w:rsidRPr="00EE7368">
        <w:rPr>
          <w:rFonts w:ascii="Times New Roman" w:hAnsi="Times New Roman" w:cs="Times New Roman"/>
          <w:color w:val="000000" w:themeColor="text1"/>
          <w:sz w:val="24"/>
          <w:szCs w:val="24"/>
          <w:lang w:val="uk-UA"/>
        </w:rPr>
        <w:t>пристосуванню</w:t>
      </w:r>
      <w:r w:rsidR="00E7116E" w:rsidRPr="00EE7368">
        <w:rPr>
          <w:rFonts w:ascii="Times New Roman" w:hAnsi="Times New Roman" w:cs="Times New Roman"/>
          <w:color w:val="000000" w:themeColor="text1"/>
          <w:sz w:val="24"/>
          <w:szCs w:val="24"/>
          <w:lang w:val="uk-UA"/>
        </w:rPr>
        <w:t xml:space="preserve"> </w:t>
      </w:r>
      <w:r w:rsidR="00504E4D" w:rsidRPr="00EE7368">
        <w:rPr>
          <w:rFonts w:ascii="Times New Roman" w:hAnsi="Times New Roman" w:cs="Times New Roman"/>
          <w:color w:val="000000" w:themeColor="text1"/>
          <w:sz w:val="24"/>
          <w:szCs w:val="24"/>
          <w:lang w:val="uk-UA"/>
        </w:rPr>
        <w:t xml:space="preserve">промисловості </w:t>
      </w:r>
      <w:r w:rsidR="00E7116E" w:rsidRPr="00EE7368">
        <w:rPr>
          <w:rFonts w:ascii="Times New Roman" w:hAnsi="Times New Roman" w:cs="Times New Roman"/>
          <w:color w:val="000000" w:themeColor="text1"/>
          <w:sz w:val="24"/>
          <w:szCs w:val="24"/>
          <w:lang w:val="uk-UA"/>
        </w:rPr>
        <w:t>до умов конкуренції</w:t>
      </w:r>
      <w:r w:rsidRPr="00EE7368">
        <w:rPr>
          <w:rFonts w:ascii="Times New Roman" w:hAnsi="Times New Roman" w:cs="Times New Roman"/>
          <w:color w:val="000000" w:themeColor="text1"/>
          <w:sz w:val="24"/>
          <w:szCs w:val="24"/>
          <w:lang w:val="uk-UA"/>
        </w:rPr>
        <w:t>, а також,</w:t>
      </w:r>
      <w:r w:rsidR="00D16A89" w:rsidRPr="00EE7368">
        <w:rPr>
          <w:rFonts w:ascii="Times New Roman" w:hAnsi="Times New Roman" w:cs="Times New Roman"/>
          <w:color w:val="000000" w:themeColor="text1"/>
          <w:sz w:val="24"/>
          <w:szCs w:val="24"/>
          <w:lang w:val="uk-UA"/>
        </w:rPr>
        <w:t xml:space="preserve"> що існують докази того, що у цій </w:t>
      </w:r>
      <w:r w:rsidR="00D16A89" w:rsidRPr="00EE7368">
        <w:rPr>
          <w:rFonts w:ascii="Times New Roman" w:hAnsi="Times New Roman" w:cs="Times New Roman"/>
          <w:color w:val="000000" w:themeColor="text1"/>
          <w:sz w:val="24"/>
          <w:szCs w:val="24"/>
          <w:lang w:val="uk-UA"/>
        </w:rPr>
        <w:lastRenderedPageBreak/>
        <w:t xml:space="preserve">галузі виробництва проходить процес </w:t>
      </w:r>
      <w:r w:rsidR="00504E4D" w:rsidRPr="00EE7368">
        <w:rPr>
          <w:rFonts w:ascii="Times New Roman" w:hAnsi="Times New Roman" w:cs="Times New Roman"/>
          <w:color w:val="000000" w:themeColor="text1"/>
          <w:sz w:val="24"/>
          <w:szCs w:val="24"/>
          <w:lang w:val="uk-UA"/>
        </w:rPr>
        <w:t xml:space="preserve">адаптації </w:t>
      </w:r>
      <w:r w:rsidR="00D16A89" w:rsidRPr="00EE7368">
        <w:rPr>
          <w:rFonts w:ascii="Times New Roman" w:hAnsi="Times New Roman" w:cs="Times New Roman"/>
          <w:color w:val="000000" w:themeColor="text1"/>
          <w:sz w:val="24"/>
          <w:szCs w:val="24"/>
          <w:lang w:val="uk-UA"/>
        </w:rPr>
        <w:t xml:space="preserve">за умови, </w:t>
      </w:r>
      <w:r w:rsidRPr="00EE7368">
        <w:rPr>
          <w:rFonts w:ascii="Times New Roman" w:hAnsi="Times New Roman" w:cs="Times New Roman"/>
          <w:color w:val="000000" w:themeColor="text1"/>
          <w:sz w:val="24"/>
          <w:szCs w:val="24"/>
          <w:lang w:val="uk-UA"/>
        </w:rPr>
        <w:t xml:space="preserve">що загальний період застосування захисних заходів, включаючи період початкового застосування </w:t>
      </w:r>
      <w:r w:rsidR="00D16A89" w:rsidRPr="00EE7368">
        <w:rPr>
          <w:rFonts w:ascii="Times New Roman" w:hAnsi="Times New Roman" w:cs="Times New Roman"/>
          <w:color w:val="000000" w:themeColor="text1"/>
          <w:sz w:val="24"/>
          <w:szCs w:val="24"/>
          <w:lang w:val="uk-UA"/>
        </w:rPr>
        <w:t xml:space="preserve">заходів </w:t>
      </w:r>
      <w:r w:rsidRPr="00EE7368">
        <w:rPr>
          <w:rFonts w:ascii="Times New Roman" w:hAnsi="Times New Roman" w:cs="Times New Roman"/>
          <w:color w:val="000000" w:themeColor="text1"/>
          <w:sz w:val="24"/>
          <w:szCs w:val="24"/>
          <w:lang w:val="uk-UA"/>
        </w:rPr>
        <w:t xml:space="preserve">та будь-якого </w:t>
      </w:r>
      <w:r w:rsidR="00D16A89" w:rsidRPr="00EE7368">
        <w:rPr>
          <w:rFonts w:ascii="Times New Roman" w:hAnsi="Times New Roman" w:cs="Times New Roman"/>
          <w:color w:val="000000" w:themeColor="text1"/>
          <w:sz w:val="24"/>
          <w:szCs w:val="24"/>
          <w:lang w:val="uk-UA"/>
        </w:rPr>
        <w:t xml:space="preserve">їх </w:t>
      </w:r>
      <w:r w:rsidRPr="00EE7368">
        <w:rPr>
          <w:rFonts w:ascii="Times New Roman" w:hAnsi="Times New Roman" w:cs="Times New Roman"/>
          <w:color w:val="000000" w:themeColor="text1"/>
          <w:sz w:val="24"/>
          <w:szCs w:val="24"/>
          <w:lang w:val="uk-UA"/>
        </w:rPr>
        <w:t>продовження, не повинен перевищувати чотирьох років. Сторона, що продовжує застосовувати захід більше, ніж два роки, повин</w:t>
      </w:r>
      <w:r w:rsidR="00506DC1" w:rsidRPr="00EE7368">
        <w:rPr>
          <w:rFonts w:ascii="Times New Roman" w:hAnsi="Times New Roman" w:cs="Times New Roman"/>
          <w:color w:val="000000" w:themeColor="text1"/>
          <w:sz w:val="24"/>
          <w:szCs w:val="24"/>
          <w:lang w:val="uk-UA"/>
        </w:rPr>
        <w:t>на</w:t>
      </w:r>
      <w:r w:rsidRPr="00EE7368">
        <w:rPr>
          <w:rFonts w:ascii="Times New Roman" w:hAnsi="Times New Roman" w:cs="Times New Roman"/>
          <w:color w:val="000000" w:themeColor="text1"/>
          <w:sz w:val="24"/>
          <w:szCs w:val="24"/>
          <w:lang w:val="uk-UA"/>
        </w:rPr>
        <w:t xml:space="preserve"> поступово лібералізувати його через </w:t>
      </w:r>
      <w:r w:rsidR="00E9661E" w:rsidRPr="00EE7368">
        <w:rPr>
          <w:rFonts w:ascii="Times New Roman" w:hAnsi="Times New Roman" w:cs="Times New Roman"/>
          <w:color w:val="000000" w:themeColor="text1"/>
          <w:sz w:val="24"/>
          <w:szCs w:val="24"/>
          <w:lang w:val="uk-UA"/>
        </w:rPr>
        <w:t>річні</w:t>
      </w:r>
      <w:r w:rsidRPr="00EE7368">
        <w:rPr>
          <w:rFonts w:ascii="Times New Roman" w:hAnsi="Times New Roman" w:cs="Times New Roman"/>
          <w:color w:val="000000" w:themeColor="text1"/>
          <w:sz w:val="24"/>
          <w:szCs w:val="24"/>
          <w:lang w:val="uk-UA"/>
        </w:rPr>
        <w:t xml:space="preserve"> інтервали протягом періоду застосування</w:t>
      </w:r>
      <w:r w:rsidR="00506DC1" w:rsidRPr="00EE7368">
        <w:rPr>
          <w:rFonts w:ascii="Times New Roman" w:hAnsi="Times New Roman" w:cs="Times New Roman"/>
          <w:color w:val="000000" w:themeColor="text1"/>
          <w:sz w:val="24"/>
          <w:szCs w:val="24"/>
          <w:lang w:val="uk-UA"/>
        </w:rPr>
        <w:t xml:space="preserve">. </w:t>
      </w:r>
    </w:p>
    <w:p w:rsidR="00870239" w:rsidRPr="00EE7368" w:rsidRDefault="00A725F6" w:rsidP="00445B40">
      <w:pPr>
        <w:tabs>
          <w:tab w:val="right" w:pos="709"/>
        </w:tabs>
        <w:spacing w:after="240" w:line="276" w:lineRule="auto"/>
        <w:ind w:right="185"/>
        <w:jc w:val="both"/>
        <w:rPr>
          <w:rFonts w:ascii="Times New Roman" w:eastAsia="Times New Roman" w:hAnsi="Times New Roman" w:cs="Times New Roman"/>
          <w:color w:val="000000" w:themeColor="text1"/>
          <w:sz w:val="24"/>
          <w:szCs w:val="24"/>
          <w:lang w:val="uk-UA"/>
        </w:rPr>
      </w:pPr>
      <w:r w:rsidRPr="00EE7368">
        <w:rPr>
          <w:rFonts w:ascii="Times New Roman" w:eastAsia="Times New Roman" w:hAnsi="Times New Roman" w:cs="Times New Roman"/>
          <w:color w:val="000000" w:themeColor="text1"/>
          <w:sz w:val="24"/>
          <w:szCs w:val="24"/>
          <w:lang w:val="uk-UA"/>
        </w:rPr>
        <w:tab/>
        <w:t xml:space="preserve">3. Жодна зі Сторін не повинна застосовувати двосторонні захисні заходи більше, ніж один раз </w:t>
      </w:r>
      <w:r w:rsidR="00506DC1" w:rsidRPr="00EE7368">
        <w:rPr>
          <w:rFonts w:ascii="Times New Roman" w:eastAsia="Times New Roman" w:hAnsi="Times New Roman" w:cs="Times New Roman"/>
          <w:color w:val="000000" w:themeColor="text1"/>
          <w:sz w:val="24"/>
          <w:szCs w:val="24"/>
          <w:lang w:val="uk-UA"/>
        </w:rPr>
        <w:t>до</w:t>
      </w:r>
      <w:r w:rsidRPr="00EE7368">
        <w:rPr>
          <w:rFonts w:ascii="Times New Roman" w:eastAsia="Times New Roman" w:hAnsi="Times New Roman" w:cs="Times New Roman"/>
          <w:color w:val="000000" w:themeColor="text1"/>
          <w:sz w:val="24"/>
          <w:szCs w:val="24"/>
          <w:lang w:val="uk-UA"/>
        </w:rPr>
        <w:t xml:space="preserve"> одного </w:t>
      </w:r>
      <w:r w:rsidR="00506DC1" w:rsidRPr="00EE7368">
        <w:rPr>
          <w:rFonts w:ascii="Times New Roman" w:eastAsia="Times New Roman" w:hAnsi="Times New Roman" w:cs="Times New Roman"/>
          <w:color w:val="000000" w:themeColor="text1"/>
          <w:sz w:val="24"/>
          <w:szCs w:val="24"/>
          <w:lang w:val="uk-UA"/>
        </w:rPr>
        <w:t xml:space="preserve">і того ж </w:t>
      </w:r>
      <w:r w:rsidRPr="00EE7368">
        <w:rPr>
          <w:rFonts w:ascii="Times New Roman" w:eastAsia="Times New Roman" w:hAnsi="Times New Roman" w:cs="Times New Roman"/>
          <w:color w:val="000000" w:themeColor="text1"/>
          <w:sz w:val="24"/>
          <w:szCs w:val="24"/>
          <w:lang w:val="uk-UA"/>
        </w:rPr>
        <w:t>товару.</w:t>
      </w:r>
      <w:r w:rsidR="00506DC1" w:rsidRPr="00EE7368">
        <w:rPr>
          <w:rFonts w:ascii="Times New Roman" w:eastAsia="Times New Roman" w:hAnsi="Times New Roman" w:cs="Times New Roman"/>
          <w:color w:val="000000" w:themeColor="text1"/>
          <w:sz w:val="24"/>
          <w:szCs w:val="24"/>
          <w:lang w:val="uk-UA"/>
        </w:rPr>
        <w:t xml:space="preserve"> </w:t>
      </w:r>
    </w:p>
    <w:p w:rsidR="00870239" w:rsidRPr="00EE7368" w:rsidRDefault="00A725F6" w:rsidP="00445B40">
      <w:pPr>
        <w:tabs>
          <w:tab w:val="right" w:pos="709"/>
        </w:tabs>
        <w:spacing w:after="240" w:line="276" w:lineRule="auto"/>
        <w:ind w:right="185"/>
        <w:jc w:val="both"/>
        <w:rPr>
          <w:rFonts w:ascii="Times New Roman" w:eastAsia="Times New Roman" w:hAnsi="Times New Roman" w:cs="Times New Roman"/>
          <w:color w:val="000000" w:themeColor="text1"/>
          <w:sz w:val="24"/>
          <w:szCs w:val="24"/>
          <w:lang w:val="uk-UA"/>
        </w:rPr>
      </w:pPr>
      <w:r w:rsidRPr="00EE7368">
        <w:rPr>
          <w:rFonts w:ascii="Times New Roman" w:eastAsia="Times New Roman" w:hAnsi="Times New Roman" w:cs="Times New Roman"/>
          <w:color w:val="000000" w:themeColor="text1"/>
          <w:sz w:val="24"/>
          <w:szCs w:val="24"/>
          <w:lang w:val="uk-UA"/>
        </w:rPr>
        <w:tab/>
        <w:t xml:space="preserve">4. Для сезонних товарів заходи не можуть </w:t>
      </w:r>
      <w:r w:rsidR="000B0C75" w:rsidRPr="00EE7368">
        <w:rPr>
          <w:rFonts w:ascii="Times New Roman" w:eastAsia="Times New Roman" w:hAnsi="Times New Roman" w:cs="Times New Roman"/>
          <w:color w:val="000000" w:themeColor="text1"/>
          <w:sz w:val="24"/>
          <w:szCs w:val="24"/>
          <w:lang w:val="uk-UA"/>
        </w:rPr>
        <w:t>застосовуватись</w:t>
      </w:r>
      <w:r w:rsidRPr="00EE7368">
        <w:rPr>
          <w:rFonts w:ascii="Times New Roman" w:eastAsia="Times New Roman" w:hAnsi="Times New Roman" w:cs="Times New Roman"/>
          <w:color w:val="000000" w:themeColor="text1"/>
          <w:sz w:val="24"/>
          <w:szCs w:val="24"/>
          <w:lang w:val="uk-UA"/>
        </w:rPr>
        <w:t xml:space="preserve"> більше ніж чотири рази протягом перших двох років або </w:t>
      </w:r>
      <w:r w:rsidR="000B0C75" w:rsidRPr="00EE7368">
        <w:rPr>
          <w:rFonts w:ascii="Times New Roman" w:eastAsia="Times New Roman" w:hAnsi="Times New Roman" w:cs="Times New Roman"/>
          <w:color w:val="000000" w:themeColor="text1"/>
          <w:sz w:val="24"/>
          <w:szCs w:val="24"/>
          <w:lang w:val="uk-UA"/>
        </w:rPr>
        <w:t xml:space="preserve">протягом загального </w:t>
      </w:r>
      <w:r w:rsidRPr="00EE7368">
        <w:rPr>
          <w:rFonts w:ascii="Times New Roman" w:eastAsia="Times New Roman" w:hAnsi="Times New Roman" w:cs="Times New Roman"/>
          <w:color w:val="000000" w:themeColor="text1"/>
          <w:sz w:val="24"/>
          <w:szCs w:val="24"/>
          <w:lang w:val="uk-UA"/>
        </w:rPr>
        <w:t>період</w:t>
      </w:r>
      <w:r w:rsidR="000B0C75" w:rsidRPr="00EE7368">
        <w:rPr>
          <w:rFonts w:ascii="Times New Roman" w:eastAsia="Times New Roman" w:hAnsi="Times New Roman" w:cs="Times New Roman"/>
          <w:color w:val="000000" w:themeColor="text1"/>
          <w:sz w:val="24"/>
          <w:szCs w:val="24"/>
          <w:lang w:val="uk-UA"/>
        </w:rPr>
        <w:t>у</w:t>
      </w:r>
      <w:r w:rsidRPr="00EE7368">
        <w:rPr>
          <w:rFonts w:ascii="Times New Roman" w:eastAsia="Times New Roman" w:hAnsi="Times New Roman" w:cs="Times New Roman"/>
          <w:color w:val="000000" w:themeColor="text1"/>
          <w:sz w:val="24"/>
          <w:szCs w:val="24"/>
          <w:lang w:val="uk-UA"/>
        </w:rPr>
        <w:t>, що перевищує чотири роки, передбачених у пункті 2 вище.</w:t>
      </w:r>
    </w:p>
    <w:p w:rsidR="00870239" w:rsidRPr="00EE7368" w:rsidRDefault="00A725F6" w:rsidP="00445B40">
      <w:pPr>
        <w:tabs>
          <w:tab w:val="right" w:pos="709"/>
        </w:tabs>
        <w:spacing w:after="240" w:line="276" w:lineRule="auto"/>
        <w:ind w:right="185"/>
        <w:jc w:val="both"/>
        <w:rPr>
          <w:rFonts w:ascii="Times New Roman" w:hAnsi="Times New Roman" w:cs="Times New Roman"/>
          <w:color w:val="000000" w:themeColor="text1"/>
          <w:sz w:val="24"/>
          <w:szCs w:val="24"/>
          <w:lang w:val="uk-UA"/>
        </w:rPr>
      </w:pPr>
      <w:r w:rsidRPr="00EE7368">
        <w:rPr>
          <w:rFonts w:ascii="Times New Roman" w:hAnsi="Times New Roman" w:cs="Times New Roman"/>
          <w:color w:val="000000" w:themeColor="text1"/>
          <w:sz w:val="24"/>
          <w:szCs w:val="24"/>
          <w:lang w:val="uk-UA"/>
        </w:rPr>
        <w:tab/>
        <w:t>5. Після припинення застосування двосторонн</w:t>
      </w:r>
      <w:r w:rsidR="00D215DE" w:rsidRPr="00EE7368">
        <w:rPr>
          <w:rFonts w:ascii="Times New Roman" w:hAnsi="Times New Roman" w:cs="Times New Roman"/>
          <w:color w:val="000000" w:themeColor="text1"/>
          <w:sz w:val="24"/>
          <w:szCs w:val="24"/>
          <w:lang w:val="uk-UA"/>
        </w:rPr>
        <w:t>ього</w:t>
      </w:r>
      <w:r w:rsidRPr="00EE7368">
        <w:rPr>
          <w:rFonts w:ascii="Times New Roman" w:hAnsi="Times New Roman" w:cs="Times New Roman"/>
          <w:color w:val="000000" w:themeColor="text1"/>
          <w:sz w:val="24"/>
          <w:szCs w:val="24"/>
          <w:lang w:val="uk-UA"/>
        </w:rPr>
        <w:t xml:space="preserve"> захисн</w:t>
      </w:r>
      <w:r w:rsidR="00D215DE" w:rsidRPr="00EE7368">
        <w:rPr>
          <w:rFonts w:ascii="Times New Roman" w:hAnsi="Times New Roman" w:cs="Times New Roman"/>
          <w:color w:val="000000" w:themeColor="text1"/>
          <w:sz w:val="24"/>
          <w:szCs w:val="24"/>
          <w:lang w:val="uk-UA"/>
        </w:rPr>
        <w:t>ого</w:t>
      </w:r>
      <w:r w:rsidRPr="00EE7368">
        <w:rPr>
          <w:rFonts w:ascii="Times New Roman" w:hAnsi="Times New Roman" w:cs="Times New Roman"/>
          <w:color w:val="000000" w:themeColor="text1"/>
          <w:sz w:val="24"/>
          <w:szCs w:val="24"/>
          <w:lang w:val="uk-UA"/>
        </w:rPr>
        <w:t xml:space="preserve"> заход</w:t>
      </w:r>
      <w:r w:rsidR="00D215DE" w:rsidRPr="00EE7368">
        <w:rPr>
          <w:rFonts w:ascii="Times New Roman" w:hAnsi="Times New Roman" w:cs="Times New Roman"/>
          <w:color w:val="000000" w:themeColor="text1"/>
          <w:sz w:val="24"/>
          <w:szCs w:val="24"/>
          <w:lang w:val="uk-UA"/>
        </w:rPr>
        <w:t>у</w:t>
      </w:r>
      <w:r w:rsidRPr="00EE7368">
        <w:rPr>
          <w:rFonts w:ascii="Times New Roman" w:hAnsi="Times New Roman" w:cs="Times New Roman"/>
          <w:color w:val="000000" w:themeColor="text1"/>
          <w:sz w:val="24"/>
          <w:szCs w:val="24"/>
          <w:lang w:val="uk-UA"/>
        </w:rPr>
        <w:t xml:space="preserve">, ставка мита або квоти, що застосована </w:t>
      </w:r>
      <w:r w:rsidR="00DD42BB" w:rsidRPr="00EE7368">
        <w:rPr>
          <w:rFonts w:ascii="Times New Roman" w:hAnsi="Times New Roman" w:cs="Times New Roman"/>
          <w:color w:val="000000" w:themeColor="text1"/>
          <w:sz w:val="24"/>
          <w:szCs w:val="24"/>
          <w:lang w:val="uk-UA"/>
        </w:rPr>
        <w:t xml:space="preserve">у </w:t>
      </w:r>
      <w:r w:rsidRPr="00EE7368">
        <w:rPr>
          <w:rFonts w:ascii="Times New Roman" w:hAnsi="Times New Roman" w:cs="Times New Roman"/>
          <w:color w:val="000000" w:themeColor="text1"/>
          <w:sz w:val="24"/>
          <w:szCs w:val="24"/>
          <w:lang w:val="uk-UA"/>
        </w:rPr>
        <w:t>як</w:t>
      </w:r>
      <w:r w:rsidR="00DD42BB" w:rsidRPr="00EE7368">
        <w:rPr>
          <w:rFonts w:ascii="Times New Roman" w:hAnsi="Times New Roman" w:cs="Times New Roman"/>
          <w:color w:val="000000" w:themeColor="text1"/>
          <w:sz w:val="24"/>
          <w:szCs w:val="24"/>
          <w:lang w:val="uk-UA"/>
        </w:rPr>
        <w:t>ості</w:t>
      </w:r>
      <w:r w:rsidRPr="00EE7368">
        <w:rPr>
          <w:rFonts w:ascii="Times New Roman" w:hAnsi="Times New Roman" w:cs="Times New Roman"/>
          <w:color w:val="000000" w:themeColor="text1"/>
          <w:sz w:val="24"/>
          <w:szCs w:val="24"/>
          <w:lang w:val="uk-UA"/>
        </w:rPr>
        <w:t xml:space="preserve"> захисн</w:t>
      </w:r>
      <w:r w:rsidR="00DD42BB" w:rsidRPr="00EE7368">
        <w:rPr>
          <w:rFonts w:ascii="Times New Roman" w:hAnsi="Times New Roman" w:cs="Times New Roman"/>
          <w:color w:val="000000" w:themeColor="text1"/>
          <w:sz w:val="24"/>
          <w:szCs w:val="24"/>
          <w:lang w:val="uk-UA"/>
        </w:rPr>
        <w:t>ого</w:t>
      </w:r>
      <w:r w:rsidRPr="00EE7368">
        <w:rPr>
          <w:rFonts w:ascii="Times New Roman" w:hAnsi="Times New Roman" w:cs="Times New Roman"/>
          <w:color w:val="000000" w:themeColor="text1"/>
          <w:sz w:val="24"/>
          <w:szCs w:val="24"/>
          <w:lang w:val="uk-UA"/>
        </w:rPr>
        <w:t xml:space="preserve"> зах</w:t>
      </w:r>
      <w:r w:rsidR="00DD42BB" w:rsidRPr="00EE7368">
        <w:rPr>
          <w:rFonts w:ascii="Times New Roman" w:hAnsi="Times New Roman" w:cs="Times New Roman"/>
          <w:color w:val="000000" w:themeColor="text1"/>
          <w:sz w:val="24"/>
          <w:szCs w:val="24"/>
          <w:lang w:val="uk-UA"/>
        </w:rPr>
        <w:t>оду</w:t>
      </w:r>
      <w:r w:rsidRPr="00EE7368">
        <w:rPr>
          <w:rFonts w:ascii="Times New Roman" w:hAnsi="Times New Roman" w:cs="Times New Roman"/>
          <w:color w:val="000000" w:themeColor="text1"/>
          <w:sz w:val="24"/>
          <w:szCs w:val="24"/>
          <w:lang w:val="uk-UA"/>
        </w:rPr>
        <w:t xml:space="preserve">, повинні бути на рівні, який був </w:t>
      </w:r>
      <w:r w:rsidR="009378DB" w:rsidRPr="00EE7368">
        <w:rPr>
          <w:rFonts w:ascii="Times New Roman" w:hAnsi="Times New Roman" w:cs="Times New Roman"/>
          <w:color w:val="000000" w:themeColor="text1"/>
          <w:sz w:val="24"/>
          <w:szCs w:val="24"/>
          <w:lang w:val="uk-UA"/>
        </w:rPr>
        <w:t>би чинним у</w:t>
      </w:r>
      <w:r w:rsidR="00DE1C78" w:rsidRPr="00EE7368">
        <w:rPr>
          <w:rFonts w:ascii="Times New Roman" w:hAnsi="Times New Roman" w:cs="Times New Roman"/>
          <w:color w:val="000000" w:themeColor="text1"/>
          <w:sz w:val="24"/>
          <w:szCs w:val="24"/>
          <w:lang w:val="uk-UA"/>
        </w:rPr>
        <w:t xml:space="preserve"> </w:t>
      </w:r>
      <w:r w:rsidR="009378DB" w:rsidRPr="00EE7368">
        <w:rPr>
          <w:rFonts w:ascii="Times New Roman" w:hAnsi="Times New Roman" w:cs="Times New Roman"/>
          <w:color w:val="000000" w:themeColor="text1"/>
          <w:sz w:val="24"/>
          <w:szCs w:val="24"/>
          <w:lang w:val="uk-UA"/>
        </w:rPr>
        <w:t xml:space="preserve">разі якщо </w:t>
      </w:r>
      <w:r w:rsidR="00DE1C78" w:rsidRPr="00EE7368">
        <w:rPr>
          <w:rFonts w:ascii="Times New Roman" w:hAnsi="Times New Roman" w:cs="Times New Roman"/>
          <w:color w:val="000000" w:themeColor="text1"/>
          <w:sz w:val="24"/>
          <w:szCs w:val="24"/>
          <w:lang w:val="uk-UA"/>
        </w:rPr>
        <w:t>б</w:t>
      </w:r>
      <w:r w:rsidRPr="00EE7368">
        <w:rPr>
          <w:rFonts w:ascii="Times New Roman" w:hAnsi="Times New Roman" w:cs="Times New Roman"/>
          <w:color w:val="000000" w:themeColor="text1"/>
          <w:sz w:val="24"/>
          <w:szCs w:val="24"/>
          <w:lang w:val="uk-UA"/>
        </w:rPr>
        <w:t xml:space="preserve"> </w:t>
      </w:r>
      <w:r w:rsidR="00DE1C78" w:rsidRPr="00EE7368">
        <w:rPr>
          <w:rFonts w:ascii="Times New Roman" w:hAnsi="Times New Roman" w:cs="Times New Roman"/>
          <w:color w:val="000000" w:themeColor="text1"/>
          <w:sz w:val="24"/>
          <w:szCs w:val="24"/>
          <w:lang w:val="uk-UA"/>
        </w:rPr>
        <w:t>такий захід не застосовувався</w:t>
      </w:r>
      <w:r w:rsidRPr="00EE7368">
        <w:rPr>
          <w:rFonts w:ascii="Times New Roman" w:hAnsi="Times New Roman" w:cs="Times New Roman"/>
          <w:color w:val="000000" w:themeColor="text1"/>
          <w:sz w:val="24"/>
          <w:szCs w:val="24"/>
          <w:lang w:val="uk-UA"/>
        </w:rPr>
        <w:t xml:space="preserve">. </w:t>
      </w:r>
    </w:p>
    <w:p w:rsidR="00870239" w:rsidRPr="00EE7368" w:rsidRDefault="00A725F6" w:rsidP="00445B40">
      <w:pPr>
        <w:tabs>
          <w:tab w:val="right" w:pos="709"/>
        </w:tabs>
        <w:spacing w:after="240" w:line="276" w:lineRule="auto"/>
        <w:ind w:right="185"/>
        <w:jc w:val="both"/>
        <w:rPr>
          <w:rFonts w:ascii="Times New Roman" w:hAnsi="Times New Roman" w:cs="Times New Roman"/>
          <w:color w:val="000000" w:themeColor="text1"/>
          <w:sz w:val="24"/>
          <w:szCs w:val="24"/>
          <w:lang w:val="uk-UA"/>
        </w:rPr>
      </w:pPr>
      <w:r w:rsidRPr="00EE7368">
        <w:rPr>
          <w:rFonts w:ascii="Times New Roman" w:hAnsi="Times New Roman" w:cs="Times New Roman"/>
          <w:color w:val="000000" w:themeColor="text1"/>
          <w:sz w:val="24"/>
          <w:szCs w:val="24"/>
          <w:lang w:val="uk-UA"/>
        </w:rPr>
        <w:tab/>
        <w:t xml:space="preserve">6. Двосторонні захисні заходи не можуть бути застосовані або </w:t>
      </w:r>
      <w:r w:rsidR="00AE3378" w:rsidRPr="00EE7368">
        <w:rPr>
          <w:rFonts w:ascii="Times New Roman" w:hAnsi="Times New Roman" w:cs="Times New Roman"/>
          <w:color w:val="000000" w:themeColor="text1"/>
          <w:sz w:val="24"/>
          <w:szCs w:val="24"/>
          <w:lang w:val="uk-UA"/>
        </w:rPr>
        <w:t xml:space="preserve">залишатись чинними </w:t>
      </w:r>
      <w:r w:rsidRPr="00EE7368">
        <w:rPr>
          <w:rFonts w:ascii="Times New Roman" w:hAnsi="Times New Roman" w:cs="Times New Roman"/>
          <w:color w:val="000000" w:themeColor="text1"/>
          <w:sz w:val="24"/>
          <w:szCs w:val="24"/>
          <w:lang w:val="uk-UA"/>
        </w:rPr>
        <w:t xml:space="preserve">після перехідного періоду. Після завершення перехідного періоду на вимогу однієї </w:t>
      </w:r>
      <w:r w:rsidR="00AE3378" w:rsidRPr="00EE7368">
        <w:rPr>
          <w:rFonts w:ascii="Times New Roman" w:hAnsi="Times New Roman" w:cs="Times New Roman"/>
          <w:color w:val="000000" w:themeColor="text1"/>
          <w:sz w:val="24"/>
          <w:szCs w:val="24"/>
          <w:lang w:val="uk-UA"/>
        </w:rPr>
        <w:t xml:space="preserve">зі </w:t>
      </w:r>
      <w:r w:rsidRPr="00EE7368">
        <w:rPr>
          <w:rFonts w:ascii="Times New Roman" w:hAnsi="Times New Roman" w:cs="Times New Roman"/>
          <w:color w:val="000000" w:themeColor="text1"/>
          <w:sz w:val="24"/>
          <w:szCs w:val="24"/>
          <w:lang w:val="uk-UA"/>
        </w:rPr>
        <w:t xml:space="preserve">Сторін Спільний комітет повинен </w:t>
      </w:r>
      <w:r w:rsidR="00AE3378" w:rsidRPr="00EE7368">
        <w:rPr>
          <w:rFonts w:ascii="Times New Roman" w:hAnsi="Times New Roman" w:cs="Times New Roman"/>
          <w:color w:val="000000" w:themeColor="text1"/>
          <w:sz w:val="24"/>
          <w:szCs w:val="24"/>
          <w:lang w:val="uk-UA"/>
        </w:rPr>
        <w:t xml:space="preserve">провести </w:t>
      </w:r>
      <w:r w:rsidRPr="00EE7368">
        <w:rPr>
          <w:rFonts w:ascii="Times New Roman" w:hAnsi="Times New Roman" w:cs="Times New Roman"/>
          <w:color w:val="000000" w:themeColor="text1"/>
          <w:sz w:val="24"/>
          <w:szCs w:val="24"/>
          <w:lang w:val="uk-UA"/>
        </w:rPr>
        <w:t xml:space="preserve">оцінку доцільності продовження </w:t>
      </w:r>
      <w:r w:rsidR="00AE3378" w:rsidRPr="00EE7368">
        <w:rPr>
          <w:rFonts w:ascii="Times New Roman" w:hAnsi="Times New Roman" w:cs="Times New Roman"/>
          <w:color w:val="000000" w:themeColor="text1"/>
          <w:sz w:val="24"/>
          <w:szCs w:val="24"/>
          <w:lang w:val="uk-UA"/>
        </w:rPr>
        <w:t xml:space="preserve">застосування </w:t>
      </w:r>
      <w:r w:rsidRPr="00EE7368">
        <w:rPr>
          <w:rFonts w:ascii="Times New Roman" w:hAnsi="Times New Roman" w:cs="Times New Roman"/>
          <w:color w:val="000000" w:themeColor="text1"/>
          <w:sz w:val="24"/>
          <w:szCs w:val="24"/>
          <w:lang w:val="uk-UA"/>
        </w:rPr>
        <w:t>механізму двосторонніх захисних заходів, включених у цей Розділ.</w:t>
      </w:r>
    </w:p>
    <w:p w:rsidR="00870239" w:rsidRPr="00EE7368" w:rsidRDefault="00A725F6" w:rsidP="00445B40">
      <w:pPr>
        <w:spacing w:after="240" w:line="276" w:lineRule="auto"/>
        <w:jc w:val="both"/>
        <w:rPr>
          <w:rFonts w:ascii="Times New Roman" w:eastAsia="SimSun" w:hAnsi="Times New Roman" w:cs="Times New Roman"/>
          <w:bCs/>
          <w:smallCaps/>
          <w:color w:val="000000" w:themeColor="text1"/>
          <w:sz w:val="24"/>
          <w:szCs w:val="24"/>
          <w:lang w:val="uk-UA" w:eastAsia="zh-CN"/>
        </w:rPr>
      </w:pPr>
      <w:r w:rsidRPr="00EE7368">
        <w:rPr>
          <w:rFonts w:ascii="Times New Roman" w:eastAsia="SimSun" w:hAnsi="Times New Roman" w:cs="Times New Roman"/>
          <w:bCs/>
          <w:smallCaps/>
          <w:color w:val="000000" w:themeColor="text1"/>
          <w:sz w:val="24"/>
          <w:szCs w:val="24"/>
          <w:lang w:val="uk-UA" w:eastAsia="zh-CN"/>
        </w:rPr>
        <w:t>Стаття 4.4 Процедури розслідування</w:t>
      </w:r>
    </w:p>
    <w:p w:rsidR="00870239" w:rsidRPr="00EE7368" w:rsidRDefault="00A725F6" w:rsidP="00445B40">
      <w:pPr>
        <w:spacing w:after="240" w:line="276" w:lineRule="auto"/>
        <w:jc w:val="both"/>
        <w:rPr>
          <w:rFonts w:ascii="Times New Roman" w:hAnsi="Times New Roman" w:cs="Times New Roman"/>
          <w:color w:val="000000" w:themeColor="text1"/>
          <w:sz w:val="24"/>
          <w:szCs w:val="24"/>
          <w:lang w:val="uk-UA"/>
        </w:rPr>
      </w:pPr>
      <w:r w:rsidRPr="00EE7368">
        <w:rPr>
          <w:rFonts w:ascii="Times New Roman" w:hAnsi="Times New Roman" w:cs="Times New Roman"/>
          <w:color w:val="000000" w:themeColor="text1"/>
          <w:sz w:val="24"/>
          <w:szCs w:val="24"/>
          <w:lang w:val="uk-UA"/>
        </w:rPr>
        <w:t xml:space="preserve">1. Сторона </w:t>
      </w:r>
      <w:r w:rsidR="00CB2B73" w:rsidRPr="00EE7368">
        <w:rPr>
          <w:rFonts w:ascii="Times New Roman" w:hAnsi="Times New Roman" w:cs="Times New Roman"/>
          <w:color w:val="000000" w:themeColor="text1"/>
          <w:sz w:val="24"/>
          <w:szCs w:val="24"/>
          <w:lang w:val="uk-UA"/>
        </w:rPr>
        <w:t xml:space="preserve">може </w:t>
      </w:r>
      <w:r w:rsidRPr="00EE7368">
        <w:rPr>
          <w:rFonts w:ascii="Times New Roman" w:hAnsi="Times New Roman" w:cs="Times New Roman"/>
          <w:color w:val="000000" w:themeColor="text1"/>
          <w:sz w:val="24"/>
          <w:szCs w:val="24"/>
          <w:lang w:val="uk-UA"/>
        </w:rPr>
        <w:t xml:space="preserve">застосовувати двосторонній захисний захід </w:t>
      </w:r>
      <w:r w:rsidR="00F2709E" w:rsidRPr="00EE7368">
        <w:rPr>
          <w:rFonts w:ascii="Times New Roman" w:hAnsi="Times New Roman" w:cs="Times New Roman"/>
          <w:color w:val="000000" w:themeColor="text1"/>
          <w:sz w:val="24"/>
          <w:szCs w:val="24"/>
          <w:lang w:val="uk-UA"/>
        </w:rPr>
        <w:t>лише</w:t>
      </w:r>
      <w:r w:rsidR="006D5D4E" w:rsidRPr="00EE7368">
        <w:rPr>
          <w:rFonts w:ascii="Times New Roman" w:hAnsi="Times New Roman" w:cs="Times New Roman"/>
          <w:color w:val="000000" w:themeColor="text1"/>
          <w:sz w:val="24"/>
          <w:szCs w:val="24"/>
          <w:lang w:val="uk-UA"/>
        </w:rPr>
        <w:t xml:space="preserve"> після </w:t>
      </w:r>
      <w:r w:rsidR="00CB2B73" w:rsidRPr="00EE7368">
        <w:rPr>
          <w:rFonts w:ascii="Times New Roman" w:hAnsi="Times New Roman" w:cs="Times New Roman"/>
          <w:color w:val="000000" w:themeColor="text1"/>
          <w:sz w:val="24"/>
          <w:szCs w:val="24"/>
          <w:lang w:val="uk-UA"/>
        </w:rPr>
        <w:t xml:space="preserve">проведення компетентним органом Сторони </w:t>
      </w:r>
      <w:r w:rsidR="006D5D4E" w:rsidRPr="00EE7368">
        <w:rPr>
          <w:rFonts w:ascii="Times New Roman" w:hAnsi="Times New Roman" w:cs="Times New Roman"/>
          <w:color w:val="000000" w:themeColor="text1"/>
          <w:sz w:val="24"/>
          <w:szCs w:val="24"/>
          <w:lang w:val="uk-UA"/>
        </w:rPr>
        <w:t xml:space="preserve">розслідування, згідно з її внутрішнім законодавством і статтями 3 і 4.2(с) Угоди про захисні заходи; і таким чином, статті 3 і 4.2 (с) Угоди про захисні заходи включаються до цієї Угоди та є її частиною, </w:t>
      </w:r>
      <w:r w:rsidR="006D5D4E" w:rsidRPr="00136365">
        <w:rPr>
          <w:rFonts w:ascii="Times New Roman" w:hAnsi="Times New Roman" w:cs="Times New Roman"/>
          <w:i/>
          <w:color w:val="000000" w:themeColor="text1"/>
          <w:sz w:val="24"/>
          <w:szCs w:val="24"/>
          <w:lang w:val="uk-UA"/>
        </w:rPr>
        <w:t>mutatis mutandis</w:t>
      </w:r>
      <w:r w:rsidR="006D5D4E" w:rsidRPr="00EE7368">
        <w:rPr>
          <w:rFonts w:ascii="Times New Roman" w:hAnsi="Times New Roman" w:cs="Times New Roman"/>
          <w:color w:val="000000" w:themeColor="text1"/>
          <w:sz w:val="24"/>
          <w:szCs w:val="24"/>
          <w:lang w:val="uk-UA"/>
        </w:rPr>
        <w:t>.</w:t>
      </w:r>
    </w:p>
    <w:p w:rsidR="00870239" w:rsidRPr="00EE7368" w:rsidRDefault="006D5D4E" w:rsidP="00445B40">
      <w:pPr>
        <w:pStyle w:val="ListParagraph1"/>
        <w:tabs>
          <w:tab w:val="right" w:pos="709"/>
        </w:tabs>
        <w:bidi w:val="0"/>
        <w:spacing w:after="240"/>
        <w:ind w:left="0" w:right="185"/>
        <w:jc w:val="both"/>
        <w:rPr>
          <w:rFonts w:ascii="Times New Roman" w:hAnsi="Times New Roman"/>
          <w:color w:val="000000" w:themeColor="text1"/>
          <w:sz w:val="24"/>
          <w:szCs w:val="24"/>
          <w:lang w:val="uk-UA"/>
        </w:rPr>
      </w:pPr>
      <w:r w:rsidRPr="00EE7368">
        <w:rPr>
          <w:rFonts w:ascii="Times New Roman" w:hAnsi="Times New Roman"/>
          <w:color w:val="000000" w:themeColor="text1"/>
          <w:sz w:val="24"/>
          <w:szCs w:val="24"/>
          <w:lang w:val="uk-UA"/>
        </w:rPr>
        <w:tab/>
        <w:t xml:space="preserve">2. </w:t>
      </w:r>
      <w:r w:rsidR="00CB2B73" w:rsidRPr="00EE7368">
        <w:rPr>
          <w:rFonts w:ascii="Times New Roman" w:hAnsi="Times New Roman"/>
          <w:color w:val="000000" w:themeColor="text1"/>
          <w:sz w:val="24"/>
          <w:szCs w:val="24"/>
          <w:lang w:val="uk-UA"/>
        </w:rPr>
        <w:t>При проведенні</w:t>
      </w:r>
      <w:r w:rsidRPr="00EE7368">
        <w:rPr>
          <w:rFonts w:ascii="Times New Roman" w:hAnsi="Times New Roman"/>
          <w:color w:val="000000" w:themeColor="text1"/>
          <w:sz w:val="24"/>
          <w:szCs w:val="24"/>
          <w:lang w:val="uk-UA"/>
        </w:rPr>
        <w:t xml:space="preserve"> розслідуванн</w:t>
      </w:r>
      <w:r w:rsidR="00CB2B73" w:rsidRPr="00EE7368">
        <w:rPr>
          <w:rFonts w:ascii="Times New Roman" w:hAnsi="Times New Roman"/>
          <w:color w:val="000000" w:themeColor="text1"/>
          <w:sz w:val="24"/>
          <w:szCs w:val="24"/>
          <w:lang w:val="uk-UA"/>
        </w:rPr>
        <w:t>я</w:t>
      </w:r>
      <w:r w:rsidRPr="00EE7368">
        <w:rPr>
          <w:rFonts w:ascii="Times New Roman" w:hAnsi="Times New Roman"/>
          <w:color w:val="000000" w:themeColor="text1"/>
          <w:sz w:val="24"/>
          <w:szCs w:val="24"/>
          <w:lang w:val="uk-UA"/>
        </w:rPr>
        <w:t xml:space="preserve">, зазначеному в пункті 1, Сторона повинна </w:t>
      </w:r>
      <w:r w:rsidR="00CB2B73" w:rsidRPr="00EE7368">
        <w:rPr>
          <w:rFonts w:ascii="Times New Roman" w:hAnsi="Times New Roman"/>
          <w:color w:val="000000" w:themeColor="text1"/>
          <w:sz w:val="24"/>
          <w:szCs w:val="24"/>
          <w:lang w:val="uk-UA"/>
        </w:rPr>
        <w:t>дотримуватись</w:t>
      </w:r>
      <w:r w:rsidRPr="00EE7368">
        <w:rPr>
          <w:rFonts w:ascii="Times New Roman" w:hAnsi="Times New Roman"/>
          <w:color w:val="000000" w:themeColor="text1"/>
          <w:sz w:val="24"/>
          <w:szCs w:val="24"/>
          <w:lang w:val="uk-UA"/>
        </w:rPr>
        <w:t xml:space="preserve"> вимог статей 4.2 (а) та 4.2 (b) Угоди про захисні заходи; і з цією метою, статті 4.2 (а), (b) Угоди про захисні заходи включаються до цієї Угоди і є її частиною, </w:t>
      </w:r>
      <w:r w:rsidRPr="00136365">
        <w:rPr>
          <w:rFonts w:ascii="Times New Roman" w:hAnsi="Times New Roman"/>
          <w:i/>
          <w:color w:val="000000" w:themeColor="text1"/>
          <w:sz w:val="24"/>
          <w:szCs w:val="24"/>
          <w:lang w:val="uk-UA"/>
        </w:rPr>
        <w:t>mutatis mutandis</w:t>
      </w:r>
      <w:r w:rsidRPr="00EE7368">
        <w:rPr>
          <w:rFonts w:ascii="Times New Roman" w:hAnsi="Times New Roman"/>
          <w:color w:val="000000" w:themeColor="text1"/>
          <w:sz w:val="24"/>
          <w:szCs w:val="24"/>
          <w:lang w:val="uk-UA"/>
        </w:rPr>
        <w:t>.</w:t>
      </w:r>
    </w:p>
    <w:p w:rsidR="00870239" w:rsidRPr="00EE7368" w:rsidRDefault="006D5D4E" w:rsidP="00445B40">
      <w:pPr>
        <w:spacing w:after="240" w:line="276" w:lineRule="auto"/>
        <w:jc w:val="both"/>
        <w:rPr>
          <w:rFonts w:ascii="Times New Roman" w:eastAsia="SimSun" w:hAnsi="Times New Roman" w:cs="Times New Roman"/>
          <w:bCs/>
          <w:smallCaps/>
          <w:color w:val="000000" w:themeColor="text1"/>
          <w:sz w:val="24"/>
          <w:szCs w:val="24"/>
          <w:lang w:val="uk-UA" w:eastAsia="zh-CN"/>
        </w:rPr>
      </w:pPr>
      <w:r w:rsidRPr="00EE7368">
        <w:rPr>
          <w:rFonts w:ascii="Times New Roman" w:eastAsia="SimSun" w:hAnsi="Times New Roman" w:cs="Times New Roman"/>
          <w:bCs/>
          <w:smallCaps/>
          <w:color w:val="000000" w:themeColor="text1"/>
          <w:sz w:val="24"/>
          <w:szCs w:val="24"/>
          <w:lang w:val="uk-UA" w:eastAsia="zh-CN"/>
        </w:rPr>
        <w:t>Стаття 4.5 Попередні двосторонні захисні заходи</w:t>
      </w:r>
    </w:p>
    <w:p w:rsidR="00870239" w:rsidRPr="00EE7368" w:rsidRDefault="006D5D4E" w:rsidP="00445B40">
      <w:pPr>
        <w:pStyle w:val="a3"/>
        <w:numPr>
          <w:ilvl w:val="0"/>
          <w:numId w:val="8"/>
        </w:numPr>
        <w:tabs>
          <w:tab w:val="right" w:pos="360"/>
        </w:tabs>
        <w:spacing w:after="240" w:line="276" w:lineRule="auto"/>
        <w:ind w:left="0" w:right="187" w:firstLine="0"/>
        <w:contextualSpacing w:val="0"/>
        <w:jc w:val="both"/>
        <w:rPr>
          <w:rFonts w:ascii="Times New Roman" w:eastAsia="Calibri" w:hAnsi="Times New Roman" w:cs="Times New Roman"/>
          <w:color w:val="000000" w:themeColor="text1"/>
          <w:sz w:val="24"/>
          <w:szCs w:val="24"/>
          <w:lang w:val="uk-UA" w:eastAsia="ru-RU" w:bidi="he-IL"/>
        </w:rPr>
      </w:pPr>
      <w:r w:rsidRPr="00EE7368">
        <w:rPr>
          <w:rFonts w:ascii="Times New Roman" w:eastAsia="Calibri" w:hAnsi="Times New Roman" w:cs="Times New Roman"/>
          <w:color w:val="000000" w:themeColor="text1"/>
          <w:sz w:val="24"/>
          <w:szCs w:val="24"/>
          <w:lang w:val="uk-UA" w:eastAsia="ru-RU" w:bidi="he-IL"/>
        </w:rPr>
        <w:t xml:space="preserve">За критичних обставин, коли затримка завдала б збитків, які важко було б відшкодувати, Сторона може </w:t>
      </w:r>
      <w:r w:rsidR="008E2FF5" w:rsidRPr="00EE7368">
        <w:rPr>
          <w:rFonts w:ascii="Times New Roman" w:eastAsia="Calibri" w:hAnsi="Times New Roman" w:cs="Times New Roman"/>
          <w:color w:val="000000" w:themeColor="text1"/>
          <w:sz w:val="24"/>
          <w:szCs w:val="24"/>
          <w:lang w:val="uk-UA" w:eastAsia="ru-RU" w:bidi="he-IL"/>
        </w:rPr>
        <w:t>застосувати попередні</w:t>
      </w:r>
      <w:r w:rsidRPr="00EE7368">
        <w:rPr>
          <w:rFonts w:ascii="Times New Roman" w:eastAsia="Calibri" w:hAnsi="Times New Roman" w:cs="Times New Roman"/>
          <w:color w:val="000000" w:themeColor="text1"/>
          <w:sz w:val="24"/>
          <w:szCs w:val="24"/>
          <w:lang w:val="uk-UA" w:eastAsia="ru-RU" w:bidi="he-IL"/>
        </w:rPr>
        <w:t xml:space="preserve"> захисн</w:t>
      </w:r>
      <w:r w:rsidR="008E2FF5" w:rsidRPr="00EE7368">
        <w:rPr>
          <w:rFonts w:ascii="Times New Roman" w:eastAsia="Calibri" w:hAnsi="Times New Roman" w:cs="Times New Roman"/>
          <w:color w:val="000000" w:themeColor="text1"/>
          <w:sz w:val="24"/>
          <w:szCs w:val="24"/>
          <w:lang w:val="uk-UA" w:eastAsia="ru-RU" w:bidi="he-IL"/>
        </w:rPr>
        <w:t>і</w:t>
      </w:r>
      <w:r w:rsidRPr="00EE7368">
        <w:rPr>
          <w:rFonts w:ascii="Times New Roman" w:eastAsia="Calibri" w:hAnsi="Times New Roman" w:cs="Times New Roman"/>
          <w:color w:val="000000" w:themeColor="text1"/>
          <w:sz w:val="24"/>
          <w:szCs w:val="24"/>
          <w:lang w:val="uk-UA" w:eastAsia="ru-RU" w:bidi="he-IL"/>
        </w:rPr>
        <w:t xml:space="preserve"> заход</w:t>
      </w:r>
      <w:r w:rsidR="008E2FF5" w:rsidRPr="00EE7368">
        <w:rPr>
          <w:rFonts w:ascii="Times New Roman" w:eastAsia="Calibri" w:hAnsi="Times New Roman" w:cs="Times New Roman"/>
          <w:color w:val="000000" w:themeColor="text1"/>
          <w:sz w:val="24"/>
          <w:szCs w:val="24"/>
          <w:lang w:val="uk-UA" w:eastAsia="ru-RU" w:bidi="he-IL"/>
        </w:rPr>
        <w:t>и</w:t>
      </w:r>
      <w:r w:rsidRPr="00EE7368">
        <w:rPr>
          <w:rFonts w:ascii="Times New Roman" w:eastAsia="Calibri" w:hAnsi="Times New Roman" w:cs="Times New Roman"/>
          <w:color w:val="000000" w:themeColor="text1"/>
          <w:sz w:val="24"/>
          <w:szCs w:val="24"/>
          <w:lang w:val="uk-UA" w:eastAsia="ru-RU" w:bidi="he-IL"/>
        </w:rPr>
        <w:t xml:space="preserve"> при наявності попередн</w:t>
      </w:r>
      <w:r w:rsidR="00967C94" w:rsidRPr="00EE7368">
        <w:rPr>
          <w:rFonts w:ascii="Times New Roman" w:eastAsia="Calibri" w:hAnsi="Times New Roman" w:cs="Times New Roman"/>
          <w:color w:val="000000" w:themeColor="text1"/>
          <w:sz w:val="24"/>
          <w:szCs w:val="24"/>
          <w:lang w:val="uk-UA" w:eastAsia="ru-RU" w:bidi="he-IL"/>
        </w:rPr>
        <w:t>іх</w:t>
      </w:r>
      <w:r w:rsidRPr="00EE7368">
        <w:rPr>
          <w:rFonts w:ascii="Times New Roman" w:eastAsia="Calibri" w:hAnsi="Times New Roman" w:cs="Times New Roman"/>
          <w:color w:val="000000" w:themeColor="text1"/>
          <w:sz w:val="24"/>
          <w:szCs w:val="24"/>
          <w:lang w:val="uk-UA" w:eastAsia="ru-RU" w:bidi="he-IL"/>
        </w:rPr>
        <w:t xml:space="preserve"> </w:t>
      </w:r>
      <w:r w:rsidR="00967C94" w:rsidRPr="00EE7368">
        <w:rPr>
          <w:rFonts w:ascii="Times New Roman" w:eastAsia="Calibri" w:hAnsi="Times New Roman" w:cs="Times New Roman"/>
          <w:color w:val="000000" w:themeColor="text1"/>
          <w:sz w:val="24"/>
          <w:szCs w:val="24"/>
          <w:lang w:val="uk-UA" w:eastAsia="ru-RU" w:bidi="he-IL"/>
        </w:rPr>
        <w:t xml:space="preserve">висновків </w:t>
      </w:r>
      <w:r w:rsidR="00D807F1" w:rsidRPr="00EE7368">
        <w:rPr>
          <w:rFonts w:ascii="Times New Roman" w:eastAsia="Calibri" w:hAnsi="Times New Roman" w:cs="Times New Roman"/>
          <w:color w:val="000000" w:themeColor="text1"/>
          <w:sz w:val="24"/>
          <w:szCs w:val="24"/>
          <w:lang w:val="uk-UA" w:eastAsia="ru-RU" w:bidi="he-IL"/>
        </w:rPr>
        <w:t xml:space="preserve">компетентного </w:t>
      </w:r>
      <w:r w:rsidR="00967C94" w:rsidRPr="00EE7368">
        <w:rPr>
          <w:rFonts w:ascii="Times New Roman" w:eastAsia="Calibri" w:hAnsi="Times New Roman" w:cs="Times New Roman"/>
          <w:color w:val="000000" w:themeColor="text1"/>
          <w:sz w:val="24"/>
          <w:szCs w:val="24"/>
          <w:lang w:val="uk-UA" w:eastAsia="ru-RU" w:bidi="he-IL"/>
        </w:rPr>
        <w:t>органу щодо існування</w:t>
      </w:r>
      <w:r w:rsidRPr="00EE7368">
        <w:rPr>
          <w:rFonts w:ascii="Times New Roman" w:eastAsia="Calibri" w:hAnsi="Times New Roman" w:cs="Times New Roman"/>
          <w:color w:val="000000" w:themeColor="text1"/>
          <w:sz w:val="24"/>
          <w:szCs w:val="24"/>
          <w:lang w:val="uk-UA" w:eastAsia="ru-RU" w:bidi="he-IL"/>
        </w:rPr>
        <w:t xml:space="preserve"> прямих доказів того, що імпорт </w:t>
      </w:r>
      <w:r w:rsidR="00967C94" w:rsidRPr="00EE7368">
        <w:rPr>
          <w:rFonts w:ascii="Times New Roman" w:eastAsia="Calibri" w:hAnsi="Times New Roman" w:cs="Times New Roman"/>
          <w:color w:val="000000" w:themeColor="text1"/>
          <w:sz w:val="24"/>
          <w:szCs w:val="24"/>
          <w:lang w:val="uk-UA" w:eastAsia="ru-RU" w:bidi="he-IL"/>
        </w:rPr>
        <w:t>походженням з</w:t>
      </w:r>
      <w:r w:rsidRPr="00EE7368">
        <w:rPr>
          <w:rFonts w:ascii="Times New Roman" w:eastAsia="Calibri" w:hAnsi="Times New Roman" w:cs="Times New Roman"/>
          <w:color w:val="000000" w:themeColor="text1"/>
          <w:sz w:val="24"/>
          <w:szCs w:val="24"/>
          <w:lang w:val="uk-UA" w:eastAsia="ru-RU" w:bidi="he-IL"/>
        </w:rPr>
        <w:t xml:space="preserve"> іншої Сторони </w:t>
      </w:r>
      <w:r w:rsidR="00967C94" w:rsidRPr="00EE7368">
        <w:rPr>
          <w:rFonts w:ascii="Times New Roman" w:eastAsia="Calibri" w:hAnsi="Times New Roman" w:cs="Times New Roman"/>
          <w:color w:val="000000" w:themeColor="text1"/>
          <w:sz w:val="24"/>
          <w:szCs w:val="24"/>
          <w:lang w:val="uk-UA" w:eastAsia="ru-RU" w:bidi="he-IL"/>
        </w:rPr>
        <w:t xml:space="preserve">збільшився </w:t>
      </w:r>
      <w:r w:rsidRPr="00EE7368">
        <w:rPr>
          <w:rFonts w:ascii="Times New Roman" w:eastAsia="Calibri" w:hAnsi="Times New Roman" w:cs="Times New Roman"/>
          <w:color w:val="000000" w:themeColor="text1"/>
          <w:sz w:val="24"/>
          <w:szCs w:val="24"/>
          <w:lang w:val="uk-UA" w:eastAsia="ru-RU" w:bidi="he-IL"/>
        </w:rPr>
        <w:t xml:space="preserve">внаслідок зменшення або скасування мита згідно з цією Угодою, і такий імпорт є </w:t>
      </w:r>
      <w:r w:rsidR="00967C94" w:rsidRPr="00EE7368">
        <w:rPr>
          <w:rFonts w:ascii="Times New Roman" w:eastAsia="Calibri" w:hAnsi="Times New Roman" w:cs="Times New Roman"/>
          <w:color w:val="000000" w:themeColor="text1"/>
          <w:sz w:val="24"/>
          <w:szCs w:val="24"/>
          <w:lang w:val="uk-UA" w:eastAsia="ru-RU" w:bidi="he-IL"/>
        </w:rPr>
        <w:t xml:space="preserve">суттєвою </w:t>
      </w:r>
      <w:r w:rsidRPr="00EE7368">
        <w:rPr>
          <w:rFonts w:ascii="Times New Roman" w:eastAsia="Calibri" w:hAnsi="Times New Roman" w:cs="Times New Roman"/>
          <w:color w:val="000000" w:themeColor="text1"/>
          <w:sz w:val="24"/>
          <w:szCs w:val="24"/>
          <w:lang w:val="uk-UA" w:eastAsia="ru-RU" w:bidi="he-IL"/>
        </w:rPr>
        <w:t xml:space="preserve">причиною </w:t>
      </w:r>
      <w:r w:rsidR="00D807F1" w:rsidRPr="00EE7368">
        <w:rPr>
          <w:rFonts w:ascii="Times New Roman" w:eastAsia="Calibri" w:hAnsi="Times New Roman" w:cs="Times New Roman"/>
          <w:color w:val="000000" w:themeColor="text1"/>
          <w:sz w:val="24"/>
          <w:szCs w:val="24"/>
          <w:lang w:val="uk-UA" w:eastAsia="ru-RU" w:bidi="he-IL"/>
        </w:rPr>
        <w:t xml:space="preserve">заподіяння </w:t>
      </w:r>
      <w:r w:rsidR="00842E2F" w:rsidRPr="00EE7368">
        <w:rPr>
          <w:rFonts w:ascii="Times New Roman" w:eastAsia="Calibri" w:hAnsi="Times New Roman" w:cs="Times New Roman"/>
          <w:color w:val="000000" w:themeColor="text1"/>
          <w:sz w:val="24"/>
          <w:szCs w:val="24"/>
          <w:lang w:val="uk-UA" w:eastAsia="ru-RU" w:bidi="he-IL"/>
        </w:rPr>
        <w:t>серйозн</w:t>
      </w:r>
      <w:r w:rsidRPr="00EE7368">
        <w:rPr>
          <w:rFonts w:ascii="Times New Roman" w:eastAsia="Calibri" w:hAnsi="Times New Roman" w:cs="Times New Roman"/>
          <w:color w:val="000000" w:themeColor="text1"/>
          <w:sz w:val="24"/>
          <w:szCs w:val="24"/>
          <w:lang w:val="uk-UA" w:eastAsia="ru-RU" w:bidi="he-IL"/>
        </w:rPr>
        <w:t>ої шкоди або її загроз</w:t>
      </w:r>
      <w:r w:rsidR="004D3300" w:rsidRPr="00EE7368">
        <w:rPr>
          <w:rFonts w:ascii="Times New Roman" w:eastAsia="Calibri" w:hAnsi="Times New Roman" w:cs="Times New Roman"/>
          <w:color w:val="000000" w:themeColor="text1"/>
          <w:sz w:val="24"/>
          <w:szCs w:val="24"/>
          <w:lang w:val="uk-UA" w:eastAsia="ru-RU" w:bidi="he-IL"/>
        </w:rPr>
        <w:t>и</w:t>
      </w:r>
      <w:r w:rsidRPr="00EE7368">
        <w:rPr>
          <w:rFonts w:ascii="Times New Roman" w:eastAsia="Calibri" w:hAnsi="Times New Roman" w:cs="Times New Roman"/>
          <w:color w:val="000000" w:themeColor="text1"/>
          <w:sz w:val="24"/>
          <w:szCs w:val="24"/>
          <w:lang w:val="uk-UA" w:eastAsia="ru-RU" w:bidi="he-IL"/>
        </w:rPr>
        <w:t xml:space="preserve"> для </w:t>
      </w:r>
      <w:r w:rsidR="00C42DA6" w:rsidRPr="00EE7368">
        <w:rPr>
          <w:rFonts w:ascii="Times New Roman" w:eastAsia="Calibri" w:hAnsi="Times New Roman" w:cs="Times New Roman"/>
          <w:color w:val="000000" w:themeColor="text1"/>
          <w:sz w:val="24"/>
          <w:szCs w:val="24"/>
          <w:lang w:val="uk-UA" w:eastAsia="ru-RU" w:bidi="he-IL"/>
        </w:rPr>
        <w:t>національ</w:t>
      </w:r>
      <w:r w:rsidRPr="00EE7368">
        <w:rPr>
          <w:rFonts w:ascii="Times New Roman" w:eastAsia="Calibri" w:hAnsi="Times New Roman" w:cs="Times New Roman"/>
          <w:color w:val="000000" w:themeColor="text1"/>
          <w:sz w:val="24"/>
          <w:szCs w:val="24"/>
          <w:lang w:val="uk-UA" w:eastAsia="ru-RU" w:bidi="he-IL"/>
        </w:rPr>
        <w:t>ної промисловості.</w:t>
      </w:r>
    </w:p>
    <w:p w:rsidR="00870239" w:rsidRPr="00EE7368" w:rsidRDefault="006D5D4E" w:rsidP="00445B40">
      <w:pPr>
        <w:pStyle w:val="a3"/>
        <w:numPr>
          <w:ilvl w:val="0"/>
          <w:numId w:val="8"/>
        </w:numPr>
        <w:tabs>
          <w:tab w:val="right" w:pos="360"/>
        </w:tabs>
        <w:spacing w:after="240" w:line="276" w:lineRule="auto"/>
        <w:ind w:left="0" w:right="185" w:firstLine="0"/>
        <w:jc w:val="both"/>
        <w:rPr>
          <w:rFonts w:ascii="Times New Roman" w:hAnsi="Times New Roman" w:cs="Times New Roman"/>
          <w:color w:val="000000" w:themeColor="text1"/>
          <w:sz w:val="24"/>
          <w:szCs w:val="24"/>
          <w:lang w:val="uk-UA"/>
        </w:rPr>
      </w:pPr>
      <w:r w:rsidRPr="00EE7368">
        <w:rPr>
          <w:rFonts w:ascii="Times New Roman" w:hAnsi="Times New Roman" w:cs="Times New Roman"/>
          <w:color w:val="000000" w:themeColor="text1"/>
          <w:sz w:val="24"/>
          <w:szCs w:val="24"/>
          <w:lang w:val="uk-UA"/>
        </w:rPr>
        <w:t xml:space="preserve">Перед застосуванням попередніх двосторонніх захисних заходів Сторона повинна повідомити іншу Сторону. Таке повідомлення повинно містити всю </w:t>
      </w:r>
      <w:r w:rsidRPr="00EE7368">
        <w:rPr>
          <w:rFonts w:ascii="Times New Roman" w:hAnsi="Times New Roman" w:cs="Times New Roman"/>
          <w:color w:val="000000" w:themeColor="text1"/>
          <w:sz w:val="24"/>
          <w:szCs w:val="24"/>
          <w:lang w:val="uk-UA"/>
        </w:rPr>
        <w:lastRenderedPageBreak/>
        <w:t xml:space="preserve">відповідну інформацію, включаючи попередні докази </w:t>
      </w:r>
      <w:r w:rsidR="00D807F1" w:rsidRPr="00EE7368">
        <w:rPr>
          <w:rFonts w:ascii="Times New Roman" w:hAnsi="Times New Roman" w:cs="Times New Roman"/>
          <w:color w:val="000000" w:themeColor="text1"/>
          <w:sz w:val="24"/>
          <w:szCs w:val="24"/>
          <w:lang w:val="uk-UA"/>
        </w:rPr>
        <w:t xml:space="preserve">наявності </w:t>
      </w:r>
      <w:r w:rsidR="00842E2F" w:rsidRPr="00EE7368">
        <w:rPr>
          <w:rFonts w:ascii="Times New Roman" w:hAnsi="Times New Roman" w:cs="Times New Roman"/>
          <w:color w:val="000000" w:themeColor="text1"/>
          <w:sz w:val="24"/>
          <w:szCs w:val="24"/>
          <w:lang w:val="uk-UA"/>
        </w:rPr>
        <w:t>серйозн</w:t>
      </w:r>
      <w:r w:rsidRPr="00EE7368">
        <w:rPr>
          <w:rFonts w:ascii="Times New Roman" w:hAnsi="Times New Roman" w:cs="Times New Roman"/>
          <w:color w:val="000000" w:themeColor="text1"/>
          <w:sz w:val="24"/>
          <w:szCs w:val="24"/>
          <w:lang w:val="uk-UA"/>
        </w:rPr>
        <w:t xml:space="preserve">ої шкоди або її загрози, </w:t>
      </w:r>
      <w:r w:rsidR="004D3300" w:rsidRPr="00EE7368">
        <w:rPr>
          <w:rFonts w:ascii="Times New Roman" w:hAnsi="Times New Roman" w:cs="Times New Roman"/>
          <w:color w:val="000000" w:themeColor="text1"/>
          <w:sz w:val="24"/>
          <w:szCs w:val="24"/>
          <w:lang w:val="uk-UA"/>
        </w:rPr>
        <w:t xml:space="preserve">що </w:t>
      </w:r>
      <w:r w:rsidRPr="00EE7368">
        <w:rPr>
          <w:rFonts w:ascii="Times New Roman" w:hAnsi="Times New Roman" w:cs="Times New Roman"/>
          <w:color w:val="000000" w:themeColor="text1"/>
          <w:sz w:val="24"/>
          <w:szCs w:val="24"/>
          <w:lang w:val="uk-UA"/>
        </w:rPr>
        <w:t xml:space="preserve">спричинені зростанням імпорту, точний опис </w:t>
      </w:r>
      <w:r w:rsidR="004D3300" w:rsidRPr="00EE7368">
        <w:rPr>
          <w:rFonts w:ascii="Times New Roman" w:hAnsi="Times New Roman" w:cs="Times New Roman"/>
          <w:color w:val="000000" w:themeColor="text1"/>
          <w:sz w:val="24"/>
          <w:szCs w:val="24"/>
          <w:lang w:val="uk-UA"/>
        </w:rPr>
        <w:t xml:space="preserve">товару </w:t>
      </w:r>
      <w:r w:rsidRPr="00EE7368">
        <w:rPr>
          <w:rFonts w:ascii="Times New Roman" w:hAnsi="Times New Roman" w:cs="Times New Roman"/>
          <w:color w:val="000000" w:themeColor="text1"/>
          <w:sz w:val="24"/>
          <w:szCs w:val="24"/>
          <w:lang w:val="uk-UA"/>
        </w:rPr>
        <w:t>та запропонован</w:t>
      </w:r>
      <w:r w:rsidR="00D807F1" w:rsidRPr="00EE7368">
        <w:rPr>
          <w:rFonts w:ascii="Times New Roman" w:hAnsi="Times New Roman" w:cs="Times New Roman"/>
          <w:color w:val="000000" w:themeColor="text1"/>
          <w:sz w:val="24"/>
          <w:szCs w:val="24"/>
          <w:lang w:val="uk-UA"/>
        </w:rPr>
        <w:t>ого</w:t>
      </w:r>
      <w:r w:rsidRPr="00EE7368">
        <w:rPr>
          <w:rFonts w:ascii="Times New Roman" w:hAnsi="Times New Roman" w:cs="Times New Roman"/>
          <w:color w:val="000000" w:themeColor="text1"/>
          <w:sz w:val="24"/>
          <w:szCs w:val="24"/>
          <w:lang w:val="uk-UA"/>
        </w:rPr>
        <w:t xml:space="preserve"> зах</w:t>
      </w:r>
      <w:r w:rsidR="00D807F1" w:rsidRPr="00EE7368">
        <w:rPr>
          <w:rFonts w:ascii="Times New Roman" w:hAnsi="Times New Roman" w:cs="Times New Roman"/>
          <w:color w:val="000000" w:themeColor="text1"/>
          <w:sz w:val="24"/>
          <w:szCs w:val="24"/>
          <w:lang w:val="uk-UA"/>
        </w:rPr>
        <w:t>о</w:t>
      </w:r>
      <w:r w:rsidRPr="00EE7368">
        <w:rPr>
          <w:rFonts w:ascii="Times New Roman" w:hAnsi="Times New Roman" w:cs="Times New Roman"/>
          <w:color w:val="000000" w:themeColor="text1"/>
          <w:sz w:val="24"/>
          <w:szCs w:val="24"/>
          <w:lang w:val="uk-UA"/>
        </w:rPr>
        <w:t>д</w:t>
      </w:r>
      <w:r w:rsidR="00D807F1" w:rsidRPr="00EE7368">
        <w:rPr>
          <w:rFonts w:ascii="Times New Roman" w:hAnsi="Times New Roman" w:cs="Times New Roman"/>
          <w:color w:val="000000" w:themeColor="text1"/>
          <w:sz w:val="24"/>
          <w:szCs w:val="24"/>
          <w:lang w:val="uk-UA"/>
        </w:rPr>
        <w:t>у</w:t>
      </w:r>
      <w:r w:rsidRPr="00EE7368">
        <w:rPr>
          <w:rFonts w:ascii="Times New Roman" w:hAnsi="Times New Roman" w:cs="Times New Roman"/>
          <w:color w:val="000000" w:themeColor="text1"/>
          <w:sz w:val="24"/>
          <w:szCs w:val="24"/>
          <w:lang w:val="uk-UA"/>
        </w:rPr>
        <w:t xml:space="preserve">, а також </w:t>
      </w:r>
      <w:r w:rsidR="00D67CD2" w:rsidRPr="00EE7368">
        <w:rPr>
          <w:rFonts w:ascii="Times New Roman" w:hAnsi="Times New Roman" w:cs="Times New Roman"/>
          <w:color w:val="000000" w:themeColor="text1"/>
          <w:sz w:val="24"/>
          <w:szCs w:val="24"/>
          <w:lang w:val="uk-UA"/>
        </w:rPr>
        <w:t>пропоновану дату початку їх застосування</w:t>
      </w:r>
      <w:r w:rsidRPr="00EE7368">
        <w:rPr>
          <w:rFonts w:ascii="Times New Roman" w:hAnsi="Times New Roman" w:cs="Times New Roman"/>
          <w:color w:val="000000" w:themeColor="text1"/>
          <w:sz w:val="24"/>
          <w:szCs w:val="24"/>
          <w:lang w:val="uk-UA"/>
        </w:rPr>
        <w:t xml:space="preserve">, очікувану тривалість. Сторона не повинна застосовувати попередні заходи, доки не пройшло принаймні 45 днів </w:t>
      </w:r>
      <w:r w:rsidR="004D3300" w:rsidRPr="00EE7368">
        <w:rPr>
          <w:rFonts w:ascii="Times New Roman" w:hAnsi="Times New Roman" w:cs="Times New Roman"/>
          <w:color w:val="000000" w:themeColor="text1"/>
          <w:sz w:val="24"/>
          <w:szCs w:val="24"/>
          <w:lang w:val="uk-UA"/>
        </w:rPr>
        <w:t xml:space="preserve">з </w:t>
      </w:r>
      <w:r w:rsidRPr="00EE7368">
        <w:rPr>
          <w:rFonts w:ascii="Times New Roman" w:hAnsi="Times New Roman" w:cs="Times New Roman"/>
          <w:color w:val="000000" w:themeColor="text1"/>
          <w:sz w:val="24"/>
          <w:szCs w:val="24"/>
          <w:lang w:val="uk-UA"/>
        </w:rPr>
        <w:t xml:space="preserve">дати початку розслідування її компетентними органами, для того, щоб </w:t>
      </w:r>
      <w:r w:rsidR="004D3300" w:rsidRPr="00EE7368">
        <w:rPr>
          <w:rFonts w:ascii="Times New Roman" w:hAnsi="Times New Roman" w:cs="Times New Roman"/>
          <w:color w:val="000000" w:themeColor="text1"/>
          <w:sz w:val="24"/>
          <w:szCs w:val="24"/>
          <w:lang w:val="uk-UA"/>
        </w:rPr>
        <w:t xml:space="preserve">дати можливість </w:t>
      </w:r>
      <w:r w:rsidRPr="00EE7368">
        <w:rPr>
          <w:rFonts w:ascii="Times New Roman" w:hAnsi="Times New Roman" w:cs="Times New Roman"/>
          <w:color w:val="000000" w:themeColor="text1"/>
          <w:sz w:val="24"/>
          <w:szCs w:val="24"/>
          <w:lang w:val="uk-UA"/>
        </w:rPr>
        <w:t xml:space="preserve">зацікавленим сторонам надати докази та </w:t>
      </w:r>
      <w:r w:rsidR="004D3300" w:rsidRPr="00EE7368">
        <w:rPr>
          <w:rFonts w:ascii="Times New Roman" w:hAnsi="Times New Roman" w:cs="Times New Roman"/>
          <w:color w:val="000000" w:themeColor="text1"/>
          <w:sz w:val="24"/>
          <w:szCs w:val="24"/>
          <w:lang w:val="uk-UA"/>
        </w:rPr>
        <w:t xml:space="preserve">висловити </w:t>
      </w:r>
      <w:r w:rsidRPr="00EE7368">
        <w:rPr>
          <w:rFonts w:ascii="Times New Roman" w:hAnsi="Times New Roman" w:cs="Times New Roman"/>
          <w:color w:val="000000" w:themeColor="text1"/>
          <w:sz w:val="24"/>
          <w:szCs w:val="24"/>
          <w:lang w:val="uk-UA"/>
        </w:rPr>
        <w:t xml:space="preserve">точку зору щодо застосування попередніх заходів. </w:t>
      </w:r>
    </w:p>
    <w:p w:rsidR="00870239" w:rsidRPr="00EE7368" w:rsidRDefault="006D5D4E" w:rsidP="00445B40">
      <w:pPr>
        <w:tabs>
          <w:tab w:val="right" w:pos="709"/>
        </w:tabs>
        <w:spacing w:after="240" w:line="276" w:lineRule="auto"/>
        <w:ind w:right="185"/>
        <w:jc w:val="both"/>
        <w:rPr>
          <w:rFonts w:ascii="Times New Roman" w:eastAsia="Times New Roman" w:hAnsi="Times New Roman" w:cs="Times New Roman"/>
          <w:color w:val="000000" w:themeColor="text1"/>
          <w:sz w:val="24"/>
          <w:szCs w:val="24"/>
          <w:lang w:val="uk-UA"/>
        </w:rPr>
      </w:pPr>
      <w:r w:rsidRPr="00EE7368">
        <w:rPr>
          <w:rFonts w:ascii="Times New Roman" w:hAnsi="Times New Roman" w:cs="Times New Roman"/>
          <w:color w:val="000000" w:themeColor="text1"/>
          <w:sz w:val="24"/>
          <w:szCs w:val="24"/>
          <w:lang w:val="uk-UA"/>
        </w:rPr>
        <w:tab/>
        <w:t xml:space="preserve">3. Тривалість будь-яких попередніх заходів не повинна перевищувати 200 днів, протягом яких Сторона повинна </w:t>
      </w:r>
      <w:r w:rsidR="00D40737">
        <w:rPr>
          <w:rFonts w:ascii="Times New Roman" w:hAnsi="Times New Roman" w:cs="Times New Roman"/>
          <w:color w:val="000000" w:themeColor="text1"/>
          <w:sz w:val="24"/>
          <w:szCs w:val="24"/>
          <w:lang w:val="uk-UA"/>
        </w:rPr>
        <w:t>виконувати вимоги статті 4.</w:t>
      </w:r>
      <w:r w:rsidRPr="00EE7368">
        <w:rPr>
          <w:rFonts w:ascii="Times New Roman" w:hAnsi="Times New Roman" w:cs="Times New Roman"/>
          <w:color w:val="000000" w:themeColor="text1"/>
          <w:sz w:val="24"/>
          <w:szCs w:val="24"/>
          <w:lang w:val="uk-UA"/>
        </w:rPr>
        <w:t>4.</w:t>
      </w:r>
    </w:p>
    <w:p w:rsidR="00870239" w:rsidRPr="00EE7368" w:rsidRDefault="006D5D4E" w:rsidP="00445B40">
      <w:pPr>
        <w:spacing w:after="240" w:line="276" w:lineRule="auto"/>
        <w:jc w:val="both"/>
        <w:rPr>
          <w:rFonts w:ascii="Times New Roman" w:eastAsia="SimSun" w:hAnsi="Times New Roman" w:cs="Times New Roman"/>
          <w:bCs/>
          <w:smallCaps/>
          <w:color w:val="000000" w:themeColor="text1"/>
          <w:sz w:val="24"/>
          <w:szCs w:val="24"/>
          <w:lang w:val="uk-UA" w:eastAsia="zh-CN"/>
        </w:rPr>
      </w:pPr>
      <w:r w:rsidRPr="00EE7368">
        <w:rPr>
          <w:rFonts w:ascii="Times New Roman" w:eastAsia="SimSun" w:hAnsi="Times New Roman" w:cs="Times New Roman"/>
          <w:bCs/>
          <w:smallCaps/>
          <w:color w:val="000000" w:themeColor="text1"/>
          <w:sz w:val="24"/>
          <w:szCs w:val="24"/>
          <w:lang w:val="uk-UA" w:eastAsia="zh-CN"/>
        </w:rPr>
        <w:t xml:space="preserve">Стаття 4.6 Повідомлення та консультації </w:t>
      </w:r>
    </w:p>
    <w:p w:rsidR="00870239" w:rsidRPr="00EE7368" w:rsidRDefault="006D5D4E" w:rsidP="00445B40">
      <w:pPr>
        <w:pStyle w:val="ListParagraph1"/>
        <w:tabs>
          <w:tab w:val="right" w:pos="709"/>
        </w:tabs>
        <w:bidi w:val="0"/>
        <w:spacing w:after="240"/>
        <w:ind w:left="0" w:right="187"/>
        <w:contextualSpacing w:val="0"/>
        <w:jc w:val="both"/>
        <w:rPr>
          <w:rFonts w:ascii="Times New Roman" w:eastAsia="Times New Roman" w:hAnsi="Times New Roman"/>
          <w:color w:val="000000" w:themeColor="text1"/>
          <w:sz w:val="24"/>
          <w:szCs w:val="24"/>
          <w:lang w:val="uk-UA"/>
        </w:rPr>
      </w:pPr>
      <w:r w:rsidRPr="00EE7368">
        <w:rPr>
          <w:rFonts w:ascii="Times New Roman" w:eastAsia="Times New Roman" w:hAnsi="Times New Roman"/>
          <w:color w:val="000000" w:themeColor="text1"/>
          <w:sz w:val="24"/>
          <w:szCs w:val="24"/>
          <w:lang w:val="uk-UA"/>
        </w:rPr>
        <w:t xml:space="preserve">1. Сторона повинна негайно повідомити іншу Сторону в письмовій формі про: </w:t>
      </w:r>
    </w:p>
    <w:p w:rsidR="00870239" w:rsidRPr="00EE7368" w:rsidRDefault="006D5D4E" w:rsidP="00445B40">
      <w:pPr>
        <w:widowControl w:val="0"/>
        <w:tabs>
          <w:tab w:val="left" w:pos="-142"/>
        </w:tabs>
        <w:overflowPunct w:val="0"/>
        <w:autoSpaceDE w:val="0"/>
        <w:autoSpaceDN w:val="0"/>
        <w:adjustRightInd w:val="0"/>
        <w:spacing w:after="240" w:line="276" w:lineRule="auto"/>
        <w:ind w:left="567" w:right="-11"/>
        <w:jc w:val="both"/>
        <w:textAlignment w:val="baseline"/>
        <w:rPr>
          <w:rFonts w:ascii="Times New Roman" w:eastAsia="Times New Roman" w:hAnsi="Times New Roman" w:cs="Times New Roman"/>
          <w:noProof/>
          <w:color w:val="000000" w:themeColor="text1"/>
          <w:sz w:val="24"/>
          <w:szCs w:val="24"/>
          <w:lang w:val="uk-UA" w:bidi="he-IL"/>
        </w:rPr>
      </w:pPr>
      <w:r w:rsidRPr="00EE7368">
        <w:rPr>
          <w:rFonts w:ascii="Times New Roman" w:eastAsia="Times New Roman" w:hAnsi="Times New Roman" w:cs="Times New Roman"/>
          <w:noProof/>
          <w:color w:val="000000" w:themeColor="text1"/>
          <w:sz w:val="24"/>
          <w:szCs w:val="24"/>
          <w:lang w:val="uk-UA" w:bidi="he-IL"/>
        </w:rPr>
        <w:t xml:space="preserve">(a) порушення двостороннього захисного </w:t>
      </w:r>
      <w:r w:rsidR="00D67CD2" w:rsidRPr="00EE7368">
        <w:rPr>
          <w:rFonts w:ascii="Times New Roman" w:eastAsia="Times New Roman" w:hAnsi="Times New Roman" w:cs="Times New Roman"/>
          <w:noProof/>
          <w:color w:val="000000" w:themeColor="text1"/>
          <w:sz w:val="24"/>
          <w:szCs w:val="24"/>
          <w:lang w:val="uk-UA" w:bidi="he-IL"/>
        </w:rPr>
        <w:t xml:space="preserve">розслідування </w:t>
      </w:r>
      <w:r w:rsidRPr="00EE7368">
        <w:rPr>
          <w:rFonts w:ascii="Times New Roman" w:eastAsia="Times New Roman" w:hAnsi="Times New Roman" w:cs="Times New Roman"/>
          <w:noProof/>
          <w:color w:val="000000" w:themeColor="text1"/>
          <w:sz w:val="24"/>
          <w:szCs w:val="24"/>
          <w:lang w:val="uk-UA" w:bidi="he-IL"/>
        </w:rPr>
        <w:t xml:space="preserve">згідно з цим Розділом; </w:t>
      </w:r>
    </w:p>
    <w:p w:rsidR="00870239" w:rsidRPr="00EE7368" w:rsidRDefault="006D5D4E" w:rsidP="00445B40">
      <w:pPr>
        <w:widowControl w:val="0"/>
        <w:tabs>
          <w:tab w:val="left" w:pos="-142"/>
        </w:tabs>
        <w:overflowPunct w:val="0"/>
        <w:autoSpaceDE w:val="0"/>
        <w:autoSpaceDN w:val="0"/>
        <w:adjustRightInd w:val="0"/>
        <w:spacing w:after="240" w:line="276" w:lineRule="auto"/>
        <w:ind w:left="567" w:right="-11"/>
        <w:jc w:val="both"/>
        <w:textAlignment w:val="baseline"/>
        <w:rPr>
          <w:rFonts w:ascii="Times New Roman" w:eastAsia="Times New Roman" w:hAnsi="Times New Roman" w:cs="Times New Roman"/>
          <w:noProof/>
          <w:color w:val="000000" w:themeColor="text1"/>
          <w:sz w:val="24"/>
          <w:szCs w:val="24"/>
          <w:lang w:val="uk-UA" w:bidi="he-IL"/>
        </w:rPr>
      </w:pPr>
      <w:r w:rsidRPr="00EE7368">
        <w:rPr>
          <w:rFonts w:ascii="Times New Roman" w:eastAsia="Times New Roman" w:hAnsi="Times New Roman" w:cs="Times New Roman"/>
          <w:noProof/>
          <w:color w:val="000000" w:themeColor="text1"/>
          <w:sz w:val="24"/>
          <w:szCs w:val="24"/>
          <w:lang w:val="uk-UA" w:bidi="he-IL"/>
        </w:rPr>
        <w:t xml:space="preserve">(b) виявлення </w:t>
      </w:r>
      <w:r w:rsidR="00842E2F" w:rsidRPr="00EE7368">
        <w:rPr>
          <w:rFonts w:ascii="Times New Roman" w:eastAsia="Times New Roman" w:hAnsi="Times New Roman" w:cs="Times New Roman"/>
          <w:noProof/>
          <w:color w:val="000000" w:themeColor="text1"/>
          <w:sz w:val="24"/>
          <w:szCs w:val="24"/>
          <w:lang w:val="uk-UA" w:bidi="he-IL"/>
        </w:rPr>
        <w:t>серйозн</w:t>
      </w:r>
      <w:r w:rsidRPr="00EE7368">
        <w:rPr>
          <w:rFonts w:ascii="Times New Roman" w:eastAsia="Times New Roman" w:hAnsi="Times New Roman" w:cs="Times New Roman"/>
          <w:noProof/>
          <w:color w:val="000000" w:themeColor="text1"/>
          <w:sz w:val="24"/>
          <w:szCs w:val="24"/>
          <w:lang w:val="uk-UA" w:bidi="he-IL"/>
        </w:rPr>
        <w:t xml:space="preserve">ої шкоди або її загрози, спричиненої зростанням імпорту відповідно до статті 4.2; і </w:t>
      </w:r>
    </w:p>
    <w:p w:rsidR="00870239" w:rsidRPr="00EE7368" w:rsidRDefault="006D5D4E" w:rsidP="00445B40">
      <w:pPr>
        <w:widowControl w:val="0"/>
        <w:tabs>
          <w:tab w:val="left" w:pos="-142"/>
        </w:tabs>
        <w:overflowPunct w:val="0"/>
        <w:autoSpaceDE w:val="0"/>
        <w:autoSpaceDN w:val="0"/>
        <w:adjustRightInd w:val="0"/>
        <w:spacing w:after="240" w:line="276" w:lineRule="auto"/>
        <w:ind w:left="567" w:right="-11"/>
        <w:jc w:val="both"/>
        <w:textAlignment w:val="baseline"/>
        <w:rPr>
          <w:rFonts w:ascii="Times New Roman" w:eastAsia="Times New Roman" w:hAnsi="Times New Roman" w:cs="Times New Roman"/>
          <w:noProof/>
          <w:color w:val="000000" w:themeColor="text1"/>
          <w:sz w:val="24"/>
          <w:szCs w:val="24"/>
          <w:lang w:val="uk-UA" w:bidi="he-IL"/>
        </w:rPr>
      </w:pPr>
      <w:r w:rsidRPr="00EE7368">
        <w:rPr>
          <w:rFonts w:ascii="Times New Roman" w:eastAsia="Times New Roman" w:hAnsi="Times New Roman" w:cs="Times New Roman"/>
          <w:noProof/>
          <w:color w:val="000000" w:themeColor="text1"/>
          <w:sz w:val="24"/>
          <w:szCs w:val="24"/>
          <w:lang w:val="uk-UA" w:bidi="he-IL"/>
        </w:rPr>
        <w:t xml:space="preserve"> (c) прийняття рішення про застосування або продовження попередн</w:t>
      </w:r>
      <w:r w:rsidR="00D67CD2" w:rsidRPr="00EE7368">
        <w:rPr>
          <w:rFonts w:ascii="Times New Roman" w:eastAsia="Times New Roman" w:hAnsi="Times New Roman" w:cs="Times New Roman"/>
          <w:noProof/>
          <w:color w:val="000000" w:themeColor="text1"/>
          <w:sz w:val="24"/>
          <w:szCs w:val="24"/>
          <w:lang w:val="uk-UA" w:bidi="he-IL"/>
        </w:rPr>
        <w:t>іх</w:t>
      </w:r>
      <w:r w:rsidRPr="00EE7368">
        <w:rPr>
          <w:rFonts w:ascii="Times New Roman" w:eastAsia="Times New Roman" w:hAnsi="Times New Roman" w:cs="Times New Roman"/>
          <w:noProof/>
          <w:color w:val="000000" w:themeColor="text1"/>
          <w:sz w:val="24"/>
          <w:szCs w:val="24"/>
          <w:lang w:val="uk-UA" w:bidi="he-IL"/>
        </w:rPr>
        <w:t xml:space="preserve"> або остаточн</w:t>
      </w:r>
      <w:r w:rsidR="00D67CD2" w:rsidRPr="00EE7368">
        <w:rPr>
          <w:rFonts w:ascii="Times New Roman" w:eastAsia="Times New Roman" w:hAnsi="Times New Roman" w:cs="Times New Roman"/>
          <w:noProof/>
          <w:color w:val="000000" w:themeColor="text1"/>
          <w:sz w:val="24"/>
          <w:szCs w:val="24"/>
          <w:lang w:val="uk-UA" w:bidi="he-IL"/>
        </w:rPr>
        <w:t>их</w:t>
      </w:r>
      <w:r w:rsidRPr="00EE7368">
        <w:rPr>
          <w:rFonts w:ascii="Times New Roman" w:eastAsia="Times New Roman" w:hAnsi="Times New Roman" w:cs="Times New Roman"/>
          <w:noProof/>
          <w:color w:val="000000" w:themeColor="text1"/>
          <w:sz w:val="24"/>
          <w:szCs w:val="24"/>
          <w:lang w:val="uk-UA" w:bidi="he-IL"/>
        </w:rPr>
        <w:t xml:space="preserve"> двосторонн</w:t>
      </w:r>
      <w:r w:rsidR="00D67CD2" w:rsidRPr="00EE7368">
        <w:rPr>
          <w:rFonts w:ascii="Times New Roman" w:eastAsia="Times New Roman" w:hAnsi="Times New Roman" w:cs="Times New Roman"/>
          <w:noProof/>
          <w:color w:val="000000" w:themeColor="text1"/>
          <w:sz w:val="24"/>
          <w:szCs w:val="24"/>
          <w:lang w:val="uk-UA" w:bidi="he-IL"/>
        </w:rPr>
        <w:t>іх</w:t>
      </w:r>
      <w:r w:rsidRPr="00EE7368">
        <w:rPr>
          <w:rFonts w:ascii="Times New Roman" w:eastAsia="Times New Roman" w:hAnsi="Times New Roman" w:cs="Times New Roman"/>
          <w:noProof/>
          <w:color w:val="000000" w:themeColor="text1"/>
          <w:sz w:val="24"/>
          <w:szCs w:val="24"/>
          <w:lang w:val="uk-UA" w:bidi="he-IL"/>
        </w:rPr>
        <w:t xml:space="preserve"> захисн</w:t>
      </w:r>
      <w:r w:rsidR="00D67CD2" w:rsidRPr="00EE7368">
        <w:rPr>
          <w:rFonts w:ascii="Times New Roman" w:eastAsia="Times New Roman" w:hAnsi="Times New Roman" w:cs="Times New Roman"/>
          <w:noProof/>
          <w:color w:val="000000" w:themeColor="text1"/>
          <w:sz w:val="24"/>
          <w:szCs w:val="24"/>
          <w:lang w:val="uk-UA" w:bidi="he-IL"/>
        </w:rPr>
        <w:t>их</w:t>
      </w:r>
      <w:r w:rsidRPr="00EE7368">
        <w:rPr>
          <w:rFonts w:ascii="Times New Roman" w:eastAsia="Times New Roman" w:hAnsi="Times New Roman" w:cs="Times New Roman"/>
          <w:noProof/>
          <w:color w:val="000000" w:themeColor="text1"/>
          <w:sz w:val="24"/>
          <w:szCs w:val="24"/>
          <w:lang w:val="uk-UA" w:bidi="he-IL"/>
        </w:rPr>
        <w:t xml:space="preserve"> заход</w:t>
      </w:r>
      <w:r w:rsidR="00D67CD2" w:rsidRPr="00EE7368">
        <w:rPr>
          <w:rFonts w:ascii="Times New Roman" w:eastAsia="Times New Roman" w:hAnsi="Times New Roman" w:cs="Times New Roman"/>
          <w:noProof/>
          <w:color w:val="000000" w:themeColor="text1"/>
          <w:sz w:val="24"/>
          <w:szCs w:val="24"/>
          <w:lang w:val="uk-UA" w:bidi="he-IL"/>
        </w:rPr>
        <w:t>ів</w:t>
      </w:r>
      <w:r w:rsidRPr="00EE7368">
        <w:rPr>
          <w:rFonts w:ascii="Times New Roman" w:eastAsia="Times New Roman" w:hAnsi="Times New Roman" w:cs="Times New Roman"/>
          <w:noProof/>
          <w:color w:val="000000" w:themeColor="text1"/>
          <w:sz w:val="24"/>
          <w:szCs w:val="24"/>
          <w:lang w:val="uk-UA" w:bidi="he-IL"/>
        </w:rPr>
        <w:t>.</w:t>
      </w:r>
    </w:p>
    <w:p w:rsidR="00870239" w:rsidRPr="00EE7368" w:rsidRDefault="006D5D4E" w:rsidP="00445B40">
      <w:pPr>
        <w:pStyle w:val="ListParagraph1"/>
        <w:tabs>
          <w:tab w:val="right" w:pos="709"/>
        </w:tabs>
        <w:bidi w:val="0"/>
        <w:spacing w:after="240"/>
        <w:ind w:left="0" w:right="187"/>
        <w:contextualSpacing w:val="0"/>
        <w:jc w:val="both"/>
        <w:rPr>
          <w:rFonts w:ascii="Times New Roman" w:hAnsi="Times New Roman"/>
          <w:color w:val="000000" w:themeColor="text1"/>
          <w:sz w:val="24"/>
          <w:szCs w:val="24"/>
          <w:lang w:val="uk-UA"/>
        </w:rPr>
      </w:pPr>
      <w:r w:rsidRPr="00EE7368">
        <w:rPr>
          <w:rFonts w:ascii="Times New Roman" w:hAnsi="Times New Roman"/>
          <w:color w:val="000000" w:themeColor="text1"/>
          <w:sz w:val="24"/>
          <w:szCs w:val="24"/>
          <w:lang w:val="uk-UA"/>
        </w:rPr>
        <w:t>2. Сторона повинна надати іншій Стороні копі</w:t>
      </w:r>
      <w:r w:rsidR="00D04D8B" w:rsidRPr="00EE7368">
        <w:rPr>
          <w:rFonts w:ascii="Times New Roman" w:hAnsi="Times New Roman"/>
          <w:color w:val="000000" w:themeColor="text1"/>
          <w:sz w:val="24"/>
          <w:szCs w:val="24"/>
          <w:lang w:val="uk-UA"/>
        </w:rPr>
        <w:t>ю</w:t>
      </w:r>
      <w:r w:rsidRPr="00EE7368">
        <w:rPr>
          <w:rFonts w:ascii="Times New Roman" w:hAnsi="Times New Roman"/>
          <w:color w:val="000000" w:themeColor="text1"/>
          <w:sz w:val="24"/>
          <w:szCs w:val="24"/>
          <w:lang w:val="uk-UA"/>
        </w:rPr>
        <w:t xml:space="preserve"> неконфіденційної версії звіту </w:t>
      </w:r>
      <w:r w:rsidRPr="00EE7368">
        <w:rPr>
          <w:rFonts w:ascii="Times New Roman" w:eastAsia="Times New Roman" w:hAnsi="Times New Roman"/>
          <w:color w:val="000000" w:themeColor="text1"/>
          <w:sz w:val="24"/>
          <w:szCs w:val="24"/>
          <w:lang w:val="uk-UA"/>
        </w:rPr>
        <w:t>компетентного органу</w:t>
      </w:r>
      <w:r w:rsidR="00C566A3" w:rsidRPr="00EE7368">
        <w:rPr>
          <w:rFonts w:ascii="Times New Roman" w:eastAsia="Times New Roman" w:hAnsi="Times New Roman"/>
          <w:color w:val="000000" w:themeColor="text1"/>
          <w:sz w:val="24"/>
          <w:szCs w:val="24"/>
          <w:lang w:val="uk-UA"/>
        </w:rPr>
        <w:t>, що проводить</w:t>
      </w:r>
      <w:r w:rsidRPr="00EE7368">
        <w:rPr>
          <w:rFonts w:ascii="Times New Roman" w:eastAsia="Times New Roman" w:hAnsi="Times New Roman"/>
          <w:color w:val="000000" w:themeColor="text1"/>
          <w:sz w:val="24"/>
          <w:szCs w:val="24"/>
          <w:lang w:val="uk-UA"/>
        </w:rPr>
        <w:t xml:space="preserve"> розслідування</w:t>
      </w:r>
      <w:r w:rsidR="00C566A3" w:rsidRPr="00EE7368">
        <w:rPr>
          <w:rFonts w:ascii="Times New Roman" w:eastAsia="Times New Roman" w:hAnsi="Times New Roman"/>
          <w:color w:val="000000" w:themeColor="text1"/>
          <w:sz w:val="24"/>
          <w:szCs w:val="24"/>
          <w:lang w:val="uk-UA"/>
        </w:rPr>
        <w:t>,</w:t>
      </w:r>
      <w:r w:rsidRPr="00EE7368">
        <w:rPr>
          <w:rFonts w:ascii="Times New Roman" w:hAnsi="Times New Roman"/>
          <w:color w:val="000000" w:themeColor="text1"/>
          <w:sz w:val="24"/>
          <w:szCs w:val="24"/>
          <w:lang w:val="uk-UA"/>
        </w:rPr>
        <w:t xml:space="preserve"> згідно зі статтею 4.4.1. </w:t>
      </w:r>
    </w:p>
    <w:p w:rsidR="00870239" w:rsidRPr="00EE7368" w:rsidRDefault="006D5D4E" w:rsidP="00445B40">
      <w:pPr>
        <w:pStyle w:val="ListParagraph1"/>
        <w:tabs>
          <w:tab w:val="right" w:pos="709"/>
        </w:tabs>
        <w:bidi w:val="0"/>
        <w:spacing w:after="240"/>
        <w:ind w:left="0" w:right="187"/>
        <w:contextualSpacing w:val="0"/>
        <w:jc w:val="both"/>
        <w:rPr>
          <w:rFonts w:ascii="Times New Roman" w:hAnsi="Times New Roman"/>
          <w:color w:val="000000" w:themeColor="text1"/>
          <w:sz w:val="24"/>
          <w:szCs w:val="24"/>
          <w:lang w:val="uk-UA"/>
        </w:rPr>
      </w:pPr>
      <w:r w:rsidRPr="00EE7368">
        <w:rPr>
          <w:rFonts w:ascii="Times New Roman" w:hAnsi="Times New Roman"/>
          <w:color w:val="000000" w:themeColor="text1"/>
          <w:sz w:val="24"/>
          <w:szCs w:val="24"/>
          <w:lang w:val="uk-UA"/>
        </w:rPr>
        <w:t xml:space="preserve">3. Якщо Сторона, чий товар є предметом двостороннього захисного </w:t>
      </w:r>
      <w:r w:rsidR="00D31218" w:rsidRPr="00EE7368">
        <w:rPr>
          <w:rFonts w:ascii="Times New Roman" w:hAnsi="Times New Roman"/>
          <w:color w:val="000000" w:themeColor="text1"/>
          <w:sz w:val="24"/>
          <w:szCs w:val="24"/>
          <w:lang w:val="uk-UA"/>
        </w:rPr>
        <w:t xml:space="preserve">розслідування </w:t>
      </w:r>
      <w:r w:rsidRPr="00EE7368">
        <w:rPr>
          <w:rFonts w:ascii="Times New Roman" w:hAnsi="Times New Roman"/>
          <w:color w:val="000000" w:themeColor="text1"/>
          <w:sz w:val="24"/>
          <w:szCs w:val="24"/>
          <w:lang w:val="uk-UA"/>
        </w:rPr>
        <w:t xml:space="preserve">згідно з цим Розділом, </w:t>
      </w:r>
      <w:r w:rsidR="00D31218" w:rsidRPr="00EE7368">
        <w:rPr>
          <w:rFonts w:ascii="Times New Roman" w:hAnsi="Times New Roman"/>
          <w:color w:val="000000" w:themeColor="text1"/>
          <w:sz w:val="24"/>
          <w:szCs w:val="24"/>
          <w:lang w:val="uk-UA"/>
        </w:rPr>
        <w:t xml:space="preserve">звертається із </w:t>
      </w:r>
      <w:r w:rsidRPr="00EE7368">
        <w:rPr>
          <w:rFonts w:ascii="Times New Roman" w:hAnsi="Times New Roman"/>
          <w:color w:val="000000" w:themeColor="text1"/>
          <w:sz w:val="24"/>
          <w:szCs w:val="24"/>
          <w:lang w:val="uk-UA"/>
        </w:rPr>
        <w:t>запит</w:t>
      </w:r>
      <w:r w:rsidR="00D31218" w:rsidRPr="00EE7368">
        <w:rPr>
          <w:rFonts w:ascii="Times New Roman" w:hAnsi="Times New Roman"/>
          <w:color w:val="000000" w:themeColor="text1"/>
          <w:sz w:val="24"/>
          <w:szCs w:val="24"/>
          <w:lang w:val="uk-UA"/>
        </w:rPr>
        <w:t>ом</w:t>
      </w:r>
      <w:r w:rsidRPr="00EE7368">
        <w:rPr>
          <w:rFonts w:ascii="Times New Roman" w:hAnsi="Times New Roman"/>
          <w:color w:val="000000" w:themeColor="text1"/>
          <w:sz w:val="24"/>
          <w:szCs w:val="24"/>
          <w:lang w:val="uk-UA"/>
        </w:rPr>
        <w:t xml:space="preserve"> </w:t>
      </w:r>
      <w:r w:rsidR="00D215DE" w:rsidRPr="00EE7368">
        <w:rPr>
          <w:rFonts w:ascii="Times New Roman" w:hAnsi="Times New Roman"/>
          <w:color w:val="000000" w:themeColor="text1"/>
          <w:sz w:val="24"/>
          <w:szCs w:val="24"/>
          <w:lang w:val="uk-UA"/>
        </w:rPr>
        <w:t>щодо</w:t>
      </w:r>
      <w:r w:rsidR="00D31218" w:rsidRPr="00EE7368">
        <w:rPr>
          <w:rFonts w:ascii="Times New Roman" w:hAnsi="Times New Roman"/>
          <w:color w:val="000000" w:themeColor="text1"/>
          <w:sz w:val="24"/>
          <w:szCs w:val="24"/>
          <w:lang w:val="uk-UA"/>
        </w:rPr>
        <w:t xml:space="preserve"> проведення консультацій </w:t>
      </w:r>
      <w:r w:rsidRPr="00EE7368">
        <w:rPr>
          <w:rFonts w:ascii="Times New Roman" w:hAnsi="Times New Roman"/>
          <w:color w:val="000000" w:themeColor="text1"/>
          <w:sz w:val="24"/>
          <w:szCs w:val="24"/>
          <w:lang w:val="uk-UA"/>
        </w:rPr>
        <w:t>протягом 10 днів з моменту отримання повідомлення</w:t>
      </w:r>
      <w:r w:rsidR="00D31218" w:rsidRPr="00EE7368">
        <w:rPr>
          <w:rFonts w:ascii="Times New Roman" w:hAnsi="Times New Roman"/>
          <w:color w:val="000000" w:themeColor="text1"/>
          <w:sz w:val="24"/>
          <w:szCs w:val="24"/>
          <w:lang w:val="uk-UA"/>
        </w:rPr>
        <w:t xml:space="preserve"> </w:t>
      </w:r>
      <w:r w:rsidR="007B3B8C" w:rsidRPr="00EE7368">
        <w:rPr>
          <w:rFonts w:ascii="Times New Roman" w:hAnsi="Times New Roman"/>
          <w:color w:val="000000" w:themeColor="text1"/>
          <w:sz w:val="24"/>
          <w:szCs w:val="24"/>
          <w:lang w:val="uk-UA"/>
        </w:rPr>
        <w:t xml:space="preserve">згідно з пунктом </w:t>
      </w:r>
      <w:r w:rsidRPr="00EE7368">
        <w:rPr>
          <w:rFonts w:ascii="Times New Roman" w:hAnsi="Times New Roman"/>
          <w:color w:val="000000" w:themeColor="text1"/>
          <w:sz w:val="24"/>
          <w:szCs w:val="24"/>
          <w:lang w:val="uk-UA"/>
        </w:rPr>
        <w:t>1(b),</w:t>
      </w:r>
      <w:r w:rsidR="0053011A">
        <w:rPr>
          <w:rFonts w:ascii="Times New Roman" w:hAnsi="Times New Roman"/>
          <w:color w:val="000000" w:themeColor="text1"/>
          <w:sz w:val="24"/>
          <w:szCs w:val="24"/>
          <w:lang w:val="uk-UA"/>
        </w:rPr>
        <w:t xml:space="preserve"> </w:t>
      </w:r>
      <w:r w:rsidRPr="00EE7368">
        <w:rPr>
          <w:rFonts w:ascii="Times New Roman" w:hAnsi="Times New Roman"/>
          <w:color w:val="000000" w:themeColor="text1"/>
          <w:sz w:val="24"/>
          <w:szCs w:val="24"/>
          <w:lang w:val="uk-UA"/>
        </w:rPr>
        <w:t xml:space="preserve">Сторона, що проводить це </w:t>
      </w:r>
      <w:r w:rsidR="00D31218" w:rsidRPr="00EE7368">
        <w:rPr>
          <w:rFonts w:ascii="Times New Roman" w:hAnsi="Times New Roman"/>
          <w:color w:val="000000" w:themeColor="text1"/>
          <w:sz w:val="24"/>
          <w:szCs w:val="24"/>
          <w:lang w:val="uk-UA"/>
        </w:rPr>
        <w:t>розслідування</w:t>
      </w:r>
      <w:r w:rsidRPr="00EE7368">
        <w:rPr>
          <w:rFonts w:ascii="Times New Roman" w:hAnsi="Times New Roman"/>
          <w:color w:val="000000" w:themeColor="text1"/>
          <w:sz w:val="24"/>
          <w:szCs w:val="24"/>
          <w:lang w:val="uk-UA"/>
        </w:rPr>
        <w:t xml:space="preserve">, </w:t>
      </w:r>
      <w:r w:rsidR="00493E35" w:rsidRPr="00EE7368">
        <w:rPr>
          <w:rFonts w:ascii="Times New Roman" w:hAnsi="Times New Roman"/>
          <w:color w:val="000000" w:themeColor="text1"/>
          <w:sz w:val="24"/>
          <w:szCs w:val="24"/>
          <w:lang w:val="uk-UA"/>
        </w:rPr>
        <w:t>повинна вступ</w:t>
      </w:r>
      <w:r w:rsidR="007B3B8C" w:rsidRPr="00EE7368">
        <w:rPr>
          <w:rFonts w:ascii="Times New Roman" w:hAnsi="Times New Roman"/>
          <w:color w:val="000000" w:themeColor="text1"/>
          <w:sz w:val="24"/>
          <w:szCs w:val="24"/>
          <w:lang w:val="uk-UA"/>
        </w:rPr>
        <w:t>и</w:t>
      </w:r>
      <w:r w:rsidR="00493E35" w:rsidRPr="00EE7368">
        <w:rPr>
          <w:rFonts w:ascii="Times New Roman" w:hAnsi="Times New Roman"/>
          <w:color w:val="000000" w:themeColor="text1"/>
          <w:sz w:val="24"/>
          <w:szCs w:val="24"/>
          <w:lang w:val="uk-UA"/>
        </w:rPr>
        <w:t xml:space="preserve">ти </w:t>
      </w:r>
      <w:r w:rsidRPr="00EE7368">
        <w:rPr>
          <w:rFonts w:ascii="Times New Roman" w:hAnsi="Times New Roman"/>
          <w:color w:val="000000" w:themeColor="text1"/>
          <w:sz w:val="24"/>
          <w:szCs w:val="24"/>
          <w:lang w:val="uk-UA"/>
        </w:rPr>
        <w:t xml:space="preserve">в консультації з метою пошуку відповідного та взаємоприйнятного рішення. Якщо Сторони не можуть </w:t>
      </w:r>
      <w:r w:rsidR="00D31218" w:rsidRPr="00EE7368">
        <w:rPr>
          <w:rFonts w:ascii="Times New Roman" w:hAnsi="Times New Roman"/>
          <w:color w:val="000000" w:themeColor="text1"/>
          <w:sz w:val="24"/>
          <w:szCs w:val="24"/>
          <w:lang w:val="uk-UA"/>
        </w:rPr>
        <w:t xml:space="preserve">дійти </w:t>
      </w:r>
      <w:r w:rsidRPr="00EE7368">
        <w:rPr>
          <w:rFonts w:ascii="Times New Roman" w:hAnsi="Times New Roman"/>
          <w:color w:val="000000" w:themeColor="text1"/>
          <w:sz w:val="24"/>
          <w:szCs w:val="24"/>
          <w:lang w:val="uk-UA"/>
        </w:rPr>
        <w:t>взаємоприйнятн</w:t>
      </w:r>
      <w:r w:rsidR="00D31218" w:rsidRPr="00EE7368">
        <w:rPr>
          <w:rFonts w:ascii="Times New Roman" w:hAnsi="Times New Roman"/>
          <w:color w:val="000000" w:themeColor="text1"/>
          <w:sz w:val="24"/>
          <w:szCs w:val="24"/>
          <w:lang w:val="uk-UA"/>
        </w:rPr>
        <w:t>ого</w:t>
      </w:r>
      <w:r w:rsidRPr="00EE7368">
        <w:rPr>
          <w:rFonts w:ascii="Times New Roman" w:hAnsi="Times New Roman"/>
          <w:color w:val="000000" w:themeColor="text1"/>
          <w:sz w:val="24"/>
          <w:szCs w:val="24"/>
          <w:lang w:val="uk-UA"/>
        </w:rPr>
        <w:t xml:space="preserve"> рішення протягом 30 днів з моменту повідомлення, Сторона може застосувати відповідні попередні або остаточні заходи.</w:t>
      </w:r>
    </w:p>
    <w:p w:rsidR="00870239" w:rsidRPr="00EE7368" w:rsidRDefault="006D5D4E" w:rsidP="00445B40">
      <w:pPr>
        <w:spacing w:after="240" w:line="276" w:lineRule="auto"/>
        <w:jc w:val="center"/>
        <w:rPr>
          <w:rFonts w:ascii="Times New Roman" w:hAnsi="Times New Roman" w:cs="Times New Roman"/>
          <w:color w:val="000000" w:themeColor="text1"/>
          <w:sz w:val="24"/>
          <w:szCs w:val="24"/>
          <w:lang w:val="uk-UA"/>
        </w:rPr>
      </w:pPr>
      <w:r w:rsidRPr="00EE7368">
        <w:rPr>
          <w:rFonts w:ascii="Times New Roman" w:hAnsi="Times New Roman" w:cs="Times New Roman"/>
          <w:b/>
          <w:color w:val="000000" w:themeColor="text1"/>
          <w:sz w:val="24"/>
          <w:szCs w:val="24"/>
          <w:lang w:val="uk-UA"/>
        </w:rPr>
        <w:t>Секція B -</w:t>
      </w:r>
      <w:r w:rsidR="0053011A">
        <w:rPr>
          <w:rFonts w:ascii="Times New Roman" w:hAnsi="Times New Roman" w:cs="Times New Roman"/>
          <w:b/>
          <w:color w:val="000000" w:themeColor="text1"/>
          <w:sz w:val="24"/>
          <w:szCs w:val="24"/>
          <w:lang w:val="uk-UA"/>
        </w:rPr>
        <w:t xml:space="preserve"> </w:t>
      </w:r>
      <w:r w:rsidRPr="00EE7368">
        <w:rPr>
          <w:rFonts w:ascii="Times New Roman" w:hAnsi="Times New Roman" w:cs="Times New Roman"/>
          <w:b/>
          <w:color w:val="000000" w:themeColor="text1"/>
          <w:sz w:val="24"/>
          <w:szCs w:val="24"/>
          <w:lang w:val="uk-UA"/>
        </w:rPr>
        <w:t>Глобальні захисні заходи</w:t>
      </w:r>
    </w:p>
    <w:p w:rsidR="00870239" w:rsidRPr="00EE7368" w:rsidRDefault="006D5D4E" w:rsidP="00445B40">
      <w:pPr>
        <w:spacing w:after="240" w:line="276" w:lineRule="auto"/>
        <w:jc w:val="both"/>
        <w:rPr>
          <w:rFonts w:ascii="Times New Roman" w:eastAsia="SimSun" w:hAnsi="Times New Roman" w:cs="Times New Roman"/>
          <w:bCs/>
          <w:smallCaps/>
          <w:color w:val="000000" w:themeColor="text1"/>
          <w:sz w:val="24"/>
          <w:szCs w:val="24"/>
          <w:lang w:val="uk-UA" w:eastAsia="zh-CN"/>
        </w:rPr>
      </w:pPr>
      <w:r w:rsidRPr="00EE7368">
        <w:rPr>
          <w:rFonts w:ascii="Times New Roman" w:eastAsia="SimSun" w:hAnsi="Times New Roman" w:cs="Times New Roman"/>
          <w:bCs/>
          <w:smallCaps/>
          <w:color w:val="000000" w:themeColor="text1"/>
          <w:sz w:val="24"/>
          <w:szCs w:val="24"/>
          <w:lang w:val="uk-UA" w:eastAsia="zh-CN"/>
        </w:rPr>
        <w:t xml:space="preserve">Стаття 4. 7 Застосування глобальних захисних заходів </w:t>
      </w:r>
    </w:p>
    <w:p w:rsidR="001E71FB" w:rsidRPr="00EE7368" w:rsidRDefault="006D5D4E" w:rsidP="00445B40">
      <w:pPr>
        <w:tabs>
          <w:tab w:val="right" w:pos="709"/>
        </w:tabs>
        <w:autoSpaceDE w:val="0"/>
        <w:autoSpaceDN w:val="0"/>
        <w:adjustRightInd w:val="0"/>
        <w:spacing w:after="240" w:line="276" w:lineRule="auto"/>
        <w:ind w:left="360" w:right="-11" w:hanging="360"/>
        <w:jc w:val="both"/>
        <w:rPr>
          <w:rFonts w:ascii="Times New Roman" w:eastAsia="Times New Roman" w:hAnsi="Times New Roman" w:cs="Times New Roman"/>
          <w:noProof/>
          <w:color w:val="000000" w:themeColor="text1"/>
          <w:sz w:val="24"/>
          <w:szCs w:val="24"/>
          <w:lang w:val="uk-UA" w:eastAsia="he-IL" w:bidi="he-IL"/>
        </w:rPr>
      </w:pPr>
      <w:r w:rsidRPr="00EE7368">
        <w:rPr>
          <w:rFonts w:ascii="Times New Roman" w:eastAsia="Times New Roman" w:hAnsi="Times New Roman" w:cs="Times New Roman"/>
          <w:noProof/>
          <w:color w:val="000000" w:themeColor="text1"/>
          <w:sz w:val="24"/>
          <w:szCs w:val="24"/>
          <w:lang w:val="uk-UA" w:eastAsia="he-IL" w:bidi="he-IL"/>
        </w:rPr>
        <w:t xml:space="preserve">1. Кожна сторона зберігає свої права і обов'язки відповідно до статті XIX ГАТТ 1994 року і Угоди про захисні заходи. </w:t>
      </w:r>
    </w:p>
    <w:p w:rsidR="00C4005C" w:rsidRPr="00EE7368" w:rsidRDefault="006D5D4E" w:rsidP="00445B40">
      <w:pPr>
        <w:tabs>
          <w:tab w:val="right" w:pos="709"/>
        </w:tabs>
        <w:autoSpaceDE w:val="0"/>
        <w:autoSpaceDN w:val="0"/>
        <w:adjustRightInd w:val="0"/>
        <w:spacing w:after="240" w:line="276" w:lineRule="auto"/>
        <w:ind w:left="360" w:right="-11" w:hanging="360"/>
        <w:jc w:val="both"/>
        <w:rPr>
          <w:rFonts w:ascii="Times New Roman" w:eastAsia="Times New Roman" w:hAnsi="Times New Roman" w:cs="Times New Roman"/>
          <w:noProof/>
          <w:color w:val="000000" w:themeColor="text1"/>
          <w:sz w:val="24"/>
          <w:szCs w:val="24"/>
          <w:lang w:val="uk-UA" w:eastAsia="he-IL" w:bidi="he-IL"/>
        </w:rPr>
      </w:pPr>
      <w:r w:rsidRPr="00EE7368">
        <w:rPr>
          <w:rFonts w:ascii="Times New Roman" w:eastAsia="Times New Roman" w:hAnsi="Times New Roman" w:cs="Times New Roman"/>
          <w:noProof/>
          <w:color w:val="000000" w:themeColor="text1"/>
          <w:sz w:val="24"/>
          <w:szCs w:val="24"/>
          <w:lang w:val="uk-UA" w:eastAsia="he-IL" w:bidi="he-IL"/>
        </w:rPr>
        <w:t xml:space="preserve">2. Сторона не може одночасно застосовувати по відношенню до одного </w:t>
      </w:r>
      <w:r w:rsidR="007B3B8C" w:rsidRPr="00EE7368">
        <w:rPr>
          <w:rFonts w:ascii="Times New Roman" w:eastAsia="Times New Roman" w:hAnsi="Times New Roman" w:cs="Times New Roman"/>
          <w:noProof/>
          <w:color w:val="000000" w:themeColor="text1"/>
          <w:sz w:val="24"/>
          <w:szCs w:val="24"/>
          <w:lang w:val="uk-UA" w:eastAsia="he-IL" w:bidi="he-IL"/>
        </w:rPr>
        <w:t xml:space="preserve">і того ж </w:t>
      </w:r>
      <w:r w:rsidRPr="00EE7368">
        <w:rPr>
          <w:rFonts w:ascii="Times New Roman" w:eastAsia="Times New Roman" w:hAnsi="Times New Roman" w:cs="Times New Roman"/>
          <w:noProof/>
          <w:color w:val="000000" w:themeColor="text1"/>
          <w:sz w:val="24"/>
          <w:szCs w:val="24"/>
          <w:lang w:val="uk-UA" w:eastAsia="he-IL" w:bidi="he-IL"/>
        </w:rPr>
        <w:t xml:space="preserve">товару: </w:t>
      </w:r>
    </w:p>
    <w:p w:rsidR="00870239" w:rsidRPr="00EE7368" w:rsidRDefault="006D5D4E" w:rsidP="00445B40">
      <w:pPr>
        <w:widowControl w:val="0"/>
        <w:tabs>
          <w:tab w:val="left" w:pos="-142"/>
        </w:tabs>
        <w:overflowPunct w:val="0"/>
        <w:autoSpaceDE w:val="0"/>
        <w:autoSpaceDN w:val="0"/>
        <w:adjustRightInd w:val="0"/>
        <w:spacing w:after="240" w:line="276" w:lineRule="auto"/>
        <w:ind w:left="567" w:right="-11"/>
        <w:jc w:val="both"/>
        <w:textAlignment w:val="baseline"/>
        <w:rPr>
          <w:rFonts w:ascii="Times New Roman" w:eastAsia="Times New Roman" w:hAnsi="Times New Roman" w:cs="Times New Roman"/>
          <w:noProof/>
          <w:color w:val="000000" w:themeColor="text1"/>
          <w:sz w:val="24"/>
          <w:szCs w:val="24"/>
          <w:lang w:val="uk-UA" w:bidi="he-IL"/>
        </w:rPr>
      </w:pPr>
      <w:r w:rsidRPr="00EE7368">
        <w:rPr>
          <w:rFonts w:ascii="Times New Roman" w:eastAsia="Times New Roman" w:hAnsi="Times New Roman" w:cs="Times New Roman"/>
          <w:noProof/>
          <w:color w:val="000000" w:themeColor="text1"/>
          <w:sz w:val="24"/>
          <w:szCs w:val="24"/>
          <w:lang w:val="uk-UA" w:bidi="he-IL"/>
        </w:rPr>
        <w:t xml:space="preserve">(a) двосторонні захисні заходи; </w:t>
      </w:r>
      <w:r w:rsidR="00180960">
        <w:rPr>
          <w:rFonts w:ascii="Times New Roman" w:eastAsia="Times New Roman" w:hAnsi="Times New Roman" w:cs="Times New Roman"/>
          <w:noProof/>
          <w:color w:val="000000" w:themeColor="text1"/>
          <w:sz w:val="24"/>
          <w:szCs w:val="24"/>
          <w:lang w:val="uk-UA" w:bidi="he-IL"/>
        </w:rPr>
        <w:t>та</w:t>
      </w:r>
      <w:r w:rsidRPr="00EE7368">
        <w:rPr>
          <w:rFonts w:ascii="Times New Roman" w:eastAsia="Times New Roman" w:hAnsi="Times New Roman" w:cs="Times New Roman"/>
          <w:noProof/>
          <w:color w:val="000000" w:themeColor="text1"/>
          <w:sz w:val="24"/>
          <w:szCs w:val="24"/>
          <w:lang w:val="uk-UA" w:bidi="he-IL"/>
        </w:rPr>
        <w:t xml:space="preserve"> </w:t>
      </w:r>
    </w:p>
    <w:p w:rsidR="00870239" w:rsidRPr="00EE7368" w:rsidRDefault="006D5D4E" w:rsidP="00445B40">
      <w:pPr>
        <w:widowControl w:val="0"/>
        <w:tabs>
          <w:tab w:val="left" w:pos="-142"/>
        </w:tabs>
        <w:overflowPunct w:val="0"/>
        <w:autoSpaceDE w:val="0"/>
        <w:autoSpaceDN w:val="0"/>
        <w:adjustRightInd w:val="0"/>
        <w:spacing w:after="240" w:line="276" w:lineRule="auto"/>
        <w:ind w:left="567" w:right="-11"/>
        <w:jc w:val="both"/>
        <w:textAlignment w:val="baseline"/>
        <w:rPr>
          <w:rFonts w:ascii="Times New Roman" w:eastAsia="Times New Roman" w:hAnsi="Times New Roman" w:cs="Times New Roman"/>
          <w:noProof/>
          <w:color w:val="000000" w:themeColor="text1"/>
          <w:sz w:val="24"/>
          <w:szCs w:val="24"/>
          <w:lang w:val="uk-UA" w:bidi="he-IL"/>
        </w:rPr>
      </w:pPr>
      <w:r w:rsidRPr="00EE7368">
        <w:rPr>
          <w:rFonts w:ascii="Times New Roman" w:eastAsia="Times New Roman" w:hAnsi="Times New Roman" w:cs="Times New Roman"/>
          <w:noProof/>
          <w:color w:val="000000" w:themeColor="text1"/>
          <w:sz w:val="24"/>
          <w:szCs w:val="24"/>
          <w:lang w:val="uk-UA" w:bidi="he-IL"/>
        </w:rPr>
        <w:t xml:space="preserve">(b) заходи відповідно до статті XIX ГАТТ 1994 року та Угоди про захисні заходи. </w:t>
      </w:r>
    </w:p>
    <w:p w:rsidR="00A86DD1" w:rsidRPr="00EE7368" w:rsidRDefault="006D5D4E" w:rsidP="00445B40">
      <w:pPr>
        <w:pStyle w:val="ListParagraph1"/>
        <w:tabs>
          <w:tab w:val="right" w:pos="709"/>
        </w:tabs>
        <w:bidi w:val="0"/>
        <w:spacing w:after="240"/>
        <w:ind w:left="0" w:right="185"/>
        <w:contextualSpacing w:val="0"/>
        <w:jc w:val="both"/>
        <w:rPr>
          <w:rFonts w:ascii="Times New Roman" w:hAnsi="Times New Roman"/>
          <w:color w:val="000000" w:themeColor="text1"/>
          <w:sz w:val="24"/>
          <w:szCs w:val="24"/>
          <w:lang w:val="uk-UA"/>
        </w:rPr>
      </w:pPr>
      <w:r w:rsidRPr="00EE7368">
        <w:rPr>
          <w:rFonts w:ascii="Times New Roman" w:hAnsi="Times New Roman"/>
          <w:color w:val="000000" w:themeColor="text1"/>
          <w:sz w:val="24"/>
          <w:szCs w:val="24"/>
          <w:lang w:val="uk-UA"/>
        </w:rPr>
        <w:lastRenderedPageBreak/>
        <w:t xml:space="preserve">3. </w:t>
      </w:r>
      <w:r w:rsidR="00705392" w:rsidRPr="00EE7368">
        <w:rPr>
          <w:rFonts w:ascii="Times New Roman" w:hAnsi="Times New Roman"/>
          <w:color w:val="000000" w:themeColor="text1"/>
          <w:sz w:val="24"/>
          <w:szCs w:val="24"/>
          <w:lang w:val="uk-UA"/>
        </w:rPr>
        <w:t xml:space="preserve">Якщо </w:t>
      </w:r>
      <w:r w:rsidRPr="00EE7368">
        <w:rPr>
          <w:rFonts w:ascii="Times New Roman" w:hAnsi="Times New Roman"/>
          <w:color w:val="000000" w:themeColor="text1"/>
          <w:sz w:val="24"/>
          <w:szCs w:val="24"/>
          <w:lang w:val="uk-UA"/>
        </w:rPr>
        <w:t xml:space="preserve">імпорт товарів, що походять з території однієї із Сторін на територію іншої Сторони, не є істотною причиною </w:t>
      </w:r>
      <w:r w:rsidR="007B3B8C" w:rsidRPr="00EE7368">
        <w:rPr>
          <w:rFonts w:ascii="Times New Roman" w:hAnsi="Times New Roman"/>
          <w:color w:val="000000" w:themeColor="text1"/>
          <w:sz w:val="24"/>
          <w:szCs w:val="24"/>
          <w:lang w:val="uk-UA"/>
        </w:rPr>
        <w:t>заподіянн</w:t>
      </w:r>
      <w:r w:rsidR="00D215DE" w:rsidRPr="00EE7368">
        <w:rPr>
          <w:rFonts w:ascii="Times New Roman" w:hAnsi="Times New Roman"/>
          <w:color w:val="000000" w:themeColor="text1"/>
          <w:sz w:val="24"/>
          <w:szCs w:val="24"/>
          <w:lang w:val="uk-UA"/>
        </w:rPr>
        <w:t>я</w:t>
      </w:r>
      <w:r w:rsidR="007B3B8C" w:rsidRPr="00EE7368">
        <w:rPr>
          <w:rFonts w:ascii="Times New Roman" w:hAnsi="Times New Roman"/>
          <w:color w:val="000000" w:themeColor="text1"/>
          <w:sz w:val="24"/>
          <w:szCs w:val="24"/>
          <w:lang w:val="uk-UA"/>
        </w:rPr>
        <w:t xml:space="preserve"> </w:t>
      </w:r>
      <w:r w:rsidR="00842E2F" w:rsidRPr="00EE7368">
        <w:rPr>
          <w:rFonts w:ascii="Times New Roman" w:hAnsi="Times New Roman"/>
          <w:color w:val="000000" w:themeColor="text1"/>
          <w:sz w:val="24"/>
          <w:szCs w:val="24"/>
          <w:lang w:val="uk-UA"/>
        </w:rPr>
        <w:t>серйозн</w:t>
      </w:r>
      <w:r w:rsidRPr="00EE7368">
        <w:rPr>
          <w:rFonts w:ascii="Times New Roman" w:hAnsi="Times New Roman"/>
          <w:color w:val="000000" w:themeColor="text1"/>
          <w:sz w:val="24"/>
          <w:szCs w:val="24"/>
          <w:lang w:val="uk-UA"/>
        </w:rPr>
        <w:t xml:space="preserve">ої шкоди або </w:t>
      </w:r>
      <w:r w:rsidR="00705392" w:rsidRPr="00EE7368">
        <w:rPr>
          <w:rFonts w:ascii="Times New Roman" w:hAnsi="Times New Roman"/>
          <w:color w:val="000000" w:themeColor="text1"/>
          <w:sz w:val="24"/>
          <w:szCs w:val="24"/>
          <w:lang w:val="uk-UA"/>
        </w:rPr>
        <w:t xml:space="preserve">її </w:t>
      </w:r>
      <w:r w:rsidRPr="00EE7368">
        <w:rPr>
          <w:rFonts w:ascii="Times New Roman" w:hAnsi="Times New Roman"/>
          <w:color w:val="000000" w:themeColor="text1"/>
          <w:sz w:val="24"/>
          <w:szCs w:val="24"/>
          <w:lang w:val="uk-UA"/>
        </w:rPr>
        <w:t xml:space="preserve">загрози для </w:t>
      </w:r>
      <w:r w:rsidR="00C42DA6" w:rsidRPr="00EE7368">
        <w:rPr>
          <w:rFonts w:ascii="Times New Roman" w:hAnsi="Times New Roman"/>
          <w:color w:val="000000" w:themeColor="text1"/>
          <w:sz w:val="24"/>
          <w:szCs w:val="24"/>
          <w:lang w:val="uk-UA"/>
        </w:rPr>
        <w:t xml:space="preserve">національної </w:t>
      </w:r>
      <w:r w:rsidRPr="00EE7368">
        <w:rPr>
          <w:rFonts w:ascii="Times New Roman" w:hAnsi="Times New Roman"/>
          <w:color w:val="000000" w:themeColor="text1"/>
          <w:sz w:val="24"/>
          <w:szCs w:val="24"/>
          <w:lang w:val="uk-UA"/>
        </w:rPr>
        <w:t>промисловості, що виробляє подібні або безпосередньо конкуруючі товари Сторони-імпортера, захисні заходи щодо імпорту таких товарів не застосову</w:t>
      </w:r>
      <w:r w:rsidR="00D215DE" w:rsidRPr="00EE7368">
        <w:rPr>
          <w:rFonts w:ascii="Times New Roman" w:hAnsi="Times New Roman"/>
          <w:color w:val="000000" w:themeColor="text1"/>
          <w:sz w:val="24"/>
          <w:szCs w:val="24"/>
          <w:lang w:val="uk-UA"/>
        </w:rPr>
        <w:t>ються</w:t>
      </w:r>
      <w:r w:rsidRPr="00EE7368">
        <w:rPr>
          <w:rFonts w:ascii="Times New Roman" w:hAnsi="Times New Roman"/>
          <w:color w:val="000000" w:themeColor="text1"/>
          <w:sz w:val="24"/>
          <w:szCs w:val="24"/>
          <w:lang w:val="uk-UA"/>
        </w:rPr>
        <w:t xml:space="preserve">. </w:t>
      </w:r>
    </w:p>
    <w:p w:rsidR="00C534AD" w:rsidRPr="00EE7368" w:rsidRDefault="006D5D4E" w:rsidP="00445B40">
      <w:pPr>
        <w:pStyle w:val="ListParagraph1"/>
        <w:tabs>
          <w:tab w:val="right" w:pos="709"/>
        </w:tabs>
        <w:bidi w:val="0"/>
        <w:spacing w:after="240"/>
        <w:ind w:left="0" w:right="185"/>
        <w:contextualSpacing w:val="0"/>
        <w:jc w:val="both"/>
        <w:rPr>
          <w:rFonts w:ascii="Times New Roman" w:hAnsi="Times New Roman"/>
          <w:color w:val="000000" w:themeColor="text1"/>
          <w:sz w:val="24"/>
          <w:szCs w:val="24"/>
          <w:lang w:val="uk-UA"/>
        </w:rPr>
      </w:pPr>
      <w:r w:rsidRPr="00EE7368">
        <w:rPr>
          <w:rFonts w:ascii="Times New Roman" w:hAnsi="Times New Roman"/>
          <w:color w:val="000000" w:themeColor="text1"/>
          <w:sz w:val="24"/>
          <w:szCs w:val="24"/>
          <w:lang w:val="uk-UA"/>
        </w:rPr>
        <w:t xml:space="preserve">4. При визначенні того, чи є імпорт з боку іншої Сторони істотною причиною </w:t>
      </w:r>
      <w:r w:rsidR="007B3B8C" w:rsidRPr="00EE7368">
        <w:rPr>
          <w:rFonts w:ascii="Times New Roman" w:hAnsi="Times New Roman"/>
          <w:color w:val="000000" w:themeColor="text1"/>
          <w:sz w:val="24"/>
          <w:szCs w:val="24"/>
          <w:lang w:val="uk-UA"/>
        </w:rPr>
        <w:t xml:space="preserve">заподіяння </w:t>
      </w:r>
      <w:r w:rsidR="00842E2F" w:rsidRPr="00EE7368">
        <w:rPr>
          <w:rFonts w:ascii="Times New Roman" w:hAnsi="Times New Roman"/>
          <w:color w:val="000000" w:themeColor="text1"/>
          <w:sz w:val="24"/>
          <w:szCs w:val="24"/>
          <w:lang w:val="uk-UA"/>
        </w:rPr>
        <w:t>серйозн</w:t>
      </w:r>
      <w:r w:rsidRPr="00EE7368">
        <w:rPr>
          <w:rFonts w:ascii="Times New Roman" w:hAnsi="Times New Roman"/>
          <w:color w:val="000000" w:themeColor="text1"/>
          <w:sz w:val="24"/>
          <w:szCs w:val="24"/>
          <w:lang w:val="uk-UA"/>
        </w:rPr>
        <w:t xml:space="preserve">ої шкоди або її загрози, </w:t>
      </w:r>
      <w:r w:rsidRPr="00EE7368">
        <w:rPr>
          <w:rFonts w:ascii="Times New Roman" w:eastAsia="Times New Roman" w:hAnsi="Times New Roman"/>
          <w:color w:val="000000" w:themeColor="text1"/>
          <w:sz w:val="24"/>
          <w:szCs w:val="24"/>
          <w:lang w:val="uk-UA"/>
        </w:rPr>
        <w:t>компетентний орган</w:t>
      </w:r>
      <w:r w:rsidR="00705392" w:rsidRPr="00EE7368">
        <w:rPr>
          <w:rFonts w:ascii="Times New Roman" w:eastAsia="Times New Roman" w:hAnsi="Times New Roman"/>
          <w:color w:val="000000" w:themeColor="text1"/>
          <w:sz w:val="24"/>
          <w:szCs w:val="24"/>
          <w:lang w:val="uk-UA"/>
        </w:rPr>
        <w:t>, що проводить</w:t>
      </w:r>
      <w:r w:rsidRPr="00EE7368">
        <w:rPr>
          <w:rFonts w:ascii="Times New Roman" w:eastAsia="Times New Roman" w:hAnsi="Times New Roman"/>
          <w:color w:val="000000" w:themeColor="text1"/>
          <w:sz w:val="24"/>
          <w:szCs w:val="24"/>
          <w:lang w:val="uk-UA"/>
        </w:rPr>
        <w:t xml:space="preserve"> розслідування</w:t>
      </w:r>
      <w:r w:rsidR="00705392" w:rsidRPr="00EE7368">
        <w:rPr>
          <w:rFonts w:ascii="Times New Roman" w:eastAsia="Times New Roman" w:hAnsi="Times New Roman"/>
          <w:color w:val="000000" w:themeColor="text1"/>
          <w:sz w:val="24"/>
          <w:szCs w:val="24"/>
          <w:lang w:val="uk-UA"/>
        </w:rPr>
        <w:t>,</w:t>
      </w:r>
      <w:r w:rsidRPr="00EE7368">
        <w:rPr>
          <w:rFonts w:ascii="Times New Roman" w:hAnsi="Times New Roman"/>
          <w:color w:val="000000" w:themeColor="text1"/>
          <w:sz w:val="24"/>
          <w:szCs w:val="24"/>
          <w:lang w:val="uk-UA"/>
        </w:rPr>
        <w:t xml:space="preserve"> повинен враховувати такі фактори, як зміна частки імпорту іншої Сторони, </w:t>
      </w:r>
      <w:r w:rsidR="00705392" w:rsidRPr="00EE7368">
        <w:rPr>
          <w:rFonts w:ascii="Times New Roman" w:hAnsi="Times New Roman"/>
          <w:color w:val="000000" w:themeColor="text1"/>
          <w:sz w:val="24"/>
          <w:szCs w:val="24"/>
          <w:lang w:val="uk-UA"/>
        </w:rPr>
        <w:t xml:space="preserve">обсяги </w:t>
      </w:r>
      <w:r w:rsidRPr="00EE7368">
        <w:rPr>
          <w:rFonts w:ascii="Times New Roman" w:hAnsi="Times New Roman"/>
          <w:color w:val="000000" w:themeColor="text1"/>
          <w:sz w:val="24"/>
          <w:szCs w:val="24"/>
          <w:lang w:val="uk-UA"/>
        </w:rPr>
        <w:t xml:space="preserve">і зміна </w:t>
      </w:r>
      <w:r w:rsidR="00705392" w:rsidRPr="00EE7368">
        <w:rPr>
          <w:rFonts w:ascii="Times New Roman" w:hAnsi="Times New Roman"/>
          <w:color w:val="000000" w:themeColor="text1"/>
          <w:sz w:val="24"/>
          <w:szCs w:val="24"/>
          <w:lang w:val="uk-UA"/>
        </w:rPr>
        <w:t xml:space="preserve">обсягів </w:t>
      </w:r>
      <w:r w:rsidRPr="00EE7368">
        <w:rPr>
          <w:rFonts w:ascii="Times New Roman" w:hAnsi="Times New Roman"/>
          <w:color w:val="000000" w:themeColor="text1"/>
          <w:sz w:val="24"/>
          <w:szCs w:val="24"/>
          <w:lang w:val="uk-UA"/>
        </w:rPr>
        <w:t xml:space="preserve">імпорту з боку іншої Сторони. У зв'язку з цим, імпорт </w:t>
      </w:r>
      <w:r w:rsidR="00030B32" w:rsidRPr="00EE7368">
        <w:rPr>
          <w:rFonts w:ascii="Times New Roman" w:hAnsi="Times New Roman"/>
          <w:color w:val="000000" w:themeColor="text1"/>
          <w:sz w:val="24"/>
          <w:szCs w:val="24"/>
          <w:lang w:val="uk-UA"/>
        </w:rPr>
        <w:t xml:space="preserve">з </w:t>
      </w:r>
      <w:r w:rsidRPr="00EE7368">
        <w:rPr>
          <w:rFonts w:ascii="Times New Roman" w:hAnsi="Times New Roman"/>
          <w:color w:val="000000" w:themeColor="text1"/>
          <w:sz w:val="24"/>
          <w:szCs w:val="24"/>
          <w:lang w:val="uk-UA"/>
        </w:rPr>
        <w:t xml:space="preserve">іншої Сторони, як правило, не вважається </w:t>
      </w:r>
      <w:r w:rsidR="00030B32" w:rsidRPr="00EE7368">
        <w:rPr>
          <w:rFonts w:ascii="Times New Roman" w:hAnsi="Times New Roman"/>
          <w:color w:val="000000" w:themeColor="text1"/>
          <w:sz w:val="24"/>
          <w:szCs w:val="24"/>
          <w:lang w:val="uk-UA"/>
        </w:rPr>
        <w:t xml:space="preserve">істотною </w:t>
      </w:r>
      <w:r w:rsidRPr="00EE7368">
        <w:rPr>
          <w:rFonts w:ascii="Times New Roman" w:hAnsi="Times New Roman"/>
          <w:color w:val="000000" w:themeColor="text1"/>
          <w:sz w:val="24"/>
          <w:szCs w:val="24"/>
          <w:lang w:val="uk-UA"/>
        </w:rPr>
        <w:t xml:space="preserve">причиною </w:t>
      </w:r>
      <w:r w:rsidR="00030B32" w:rsidRPr="00EE7368">
        <w:rPr>
          <w:rFonts w:ascii="Times New Roman" w:hAnsi="Times New Roman"/>
          <w:color w:val="000000" w:themeColor="text1"/>
          <w:sz w:val="24"/>
          <w:szCs w:val="24"/>
          <w:lang w:val="uk-UA"/>
        </w:rPr>
        <w:t xml:space="preserve">заподіяння </w:t>
      </w:r>
      <w:r w:rsidR="00842E2F" w:rsidRPr="00EE7368">
        <w:rPr>
          <w:rFonts w:ascii="Times New Roman" w:hAnsi="Times New Roman"/>
          <w:color w:val="000000" w:themeColor="text1"/>
          <w:sz w:val="24"/>
          <w:szCs w:val="24"/>
          <w:lang w:val="uk-UA"/>
        </w:rPr>
        <w:t>серйозн</w:t>
      </w:r>
      <w:r w:rsidRPr="00EE7368">
        <w:rPr>
          <w:rFonts w:ascii="Times New Roman" w:hAnsi="Times New Roman"/>
          <w:color w:val="000000" w:themeColor="text1"/>
          <w:sz w:val="24"/>
          <w:szCs w:val="24"/>
          <w:lang w:val="uk-UA"/>
        </w:rPr>
        <w:t xml:space="preserve">ої шкоди або її загрози, якщо темпи зростання імпорту з боку цієї Сторони протягом періоду, в якому відбувалося </w:t>
      </w:r>
      <w:r w:rsidR="00705392" w:rsidRPr="00EE7368">
        <w:rPr>
          <w:rFonts w:ascii="Times New Roman" w:hAnsi="Times New Roman"/>
          <w:color w:val="000000" w:themeColor="text1"/>
          <w:sz w:val="24"/>
          <w:szCs w:val="24"/>
          <w:lang w:val="uk-UA"/>
        </w:rPr>
        <w:t xml:space="preserve">зростання </w:t>
      </w:r>
      <w:r w:rsidRPr="00EE7368">
        <w:rPr>
          <w:rFonts w:ascii="Times New Roman" w:hAnsi="Times New Roman"/>
          <w:color w:val="000000" w:themeColor="text1"/>
          <w:sz w:val="24"/>
          <w:szCs w:val="24"/>
          <w:lang w:val="uk-UA"/>
        </w:rPr>
        <w:t xml:space="preserve">імпорту, </w:t>
      </w:r>
      <w:r w:rsidR="00705392" w:rsidRPr="00EE7368">
        <w:rPr>
          <w:rFonts w:ascii="Times New Roman" w:hAnsi="Times New Roman"/>
          <w:color w:val="000000" w:themeColor="text1"/>
          <w:sz w:val="24"/>
          <w:szCs w:val="24"/>
          <w:lang w:val="uk-UA"/>
        </w:rPr>
        <w:t xml:space="preserve">що завдає або загрожує завдати шкоди, </w:t>
      </w:r>
      <w:r w:rsidRPr="00EE7368">
        <w:rPr>
          <w:rFonts w:ascii="Times New Roman" w:hAnsi="Times New Roman"/>
          <w:color w:val="000000" w:themeColor="text1"/>
          <w:sz w:val="24"/>
          <w:szCs w:val="24"/>
          <w:lang w:val="uk-UA"/>
        </w:rPr>
        <w:t xml:space="preserve">є </w:t>
      </w:r>
      <w:r w:rsidR="00705392" w:rsidRPr="00EE7368">
        <w:rPr>
          <w:rFonts w:ascii="Times New Roman" w:hAnsi="Times New Roman"/>
          <w:color w:val="000000" w:themeColor="text1"/>
          <w:sz w:val="24"/>
          <w:szCs w:val="24"/>
          <w:lang w:val="uk-UA"/>
        </w:rPr>
        <w:t xml:space="preserve">суттєво </w:t>
      </w:r>
      <w:r w:rsidRPr="00EE7368">
        <w:rPr>
          <w:rFonts w:ascii="Times New Roman" w:hAnsi="Times New Roman"/>
          <w:color w:val="000000" w:themeColor="text1"/>
          <w:sz w:val="24"/>
          <w:szCs w:val="24"/>
          <w:lang w:val="uk-UA"/>
        </w:rPr>
        <w:t>нижчими, ніж темп зростання обсягу загального імпорту з усіх джерел за той же період.</w:t>
      </w:r>
    </w:p>
    <w:p w:rsidR="0032498A" w:rsidRPr="00EE7368" w:rsidRDefault="006D5D4E" w:rsidP="00445B40">
      <w:pPr>
        <w:spacing w:after="240" w:line="276" w:lineRule="auto"/>
        <w:jc w:val="both"/>
        <w:rPr>
          <w:rFonts w:ascii="Times New Roman" w:hAnsi="Times New Roman" w:cs="Times New Roman"/>
          <w:color w:val="000000" w:themeColor="text1"/>
          <w:sz w:val="24"/>
          <w:szCs w:val="24"/>
          <w:lang w:val="uk-UA"/>
        </w:rPr>
      </w:pPr>
      <w:r w:rsidRPr="00EE7368">
        <w:rPr>
          <w:rFonts w:ascii="Times New Roman" w:hAnsi="Times New Roman" w:cs="Times New Roman"/>
          <w:color w:val="000000" w:themeColor="text1"/>
          <w:sz w:val="24"/>
          <w:szCs w:val="24"/>
          <w:lang w:val="uk-UA"/>
        </w:rPr>
        <w:t xml:space="preserve">5. Наступні умови та обмеження повинні застосовуватися </w:t>
      </w:r>
      <w:r w:rsidR="00030B32" w:rsidRPr="00EE7368">
        <w:rPr>
          <w:rFonts w:ascii="Times New Roman" w:hAnsi="Times New Roman" w:cs="Times New Roman"/>
          <w:color w:val="000000" w:themeColor="text1"/>
          <w:sz w:val="24"/>
          <w:szCs w:val="24"/>
          <w:lang w:val="uk-UA"/>
        </w:rPr>
        <w:t>під час проведення розслідування</w:t>
      </w:r>
      <w:r w:rsidRPr="00EE7368">
        <w:rPr>
          <w:rFonts w:ascii="Times New Roman" w:hAnsi="Times New Roman" w:cs="Times New Roman"/>
          <w:color w:val="000000" w:themeColor="text1"/>
          <w:sz w:val="24"/>
          <w:szCs w:val="24"/>
          <w:lang w:val="uk-UA"/>
        </w:rPr>
        <w:t xml:space="preserve">, яке може привести до </w:t>
      </w:r>
      <w:r w:rsidR="00030B32" w:rsidRPr="00EE7368">
        <w:rPr>
          <w:rFonts w:ascii="Times New Roman" w:hAnsi="Times New Roman" w:cs="Times New Roman"/>
          <w:color w:val="000000" w:themeColor="text1"/>
          <w:sz w:val="24"/>
          <w:szCs w:val="24"/>
          <w:lang w:val="uk-UA"/>
        </w:rPr>
        <w:t>застосовування</w:t>
      </w:r>
      <w:r w:rsidRPr="00EE7368">
        <w:rPr>
          <w:rFonts w:ascii="Times New Roman" w:hAnsi="Times New Roman" w:cs="Times New Roman"/>
          <w:color w:val="000000" w:themeColor="text1"/>
          <w:sz w:val="24"/>
          <w:szCs w:val="24"/>
          <w:lang w:val="uk-UA"/>
        </w:rPr>
        <w:t xml:space="preserve"> глобальних захисних заходів відповідно до цієї статті:</w:t>
      </w:r>
    </w:p>
    <w:p w:rsidR="0032498A" w:rsidRPr="00EE7368" w:rsidRDefault="006D5D4E" w:rsidP="00445B40">
      <w:pPr>
        <w:widowControl w:val="0"/>
        <w:tabs>
          <w:tab w:val="left" w:pos="-142"/>
        </w:tabs>
        <w:overflowPunct w:val="0"/>
        <w:autoSpaceDE w:val="0"/>
        <w:autoSpaceDN w:val="0"/>
        <w:adjustRightInd w:val="0"/>
        <w:spacing w:after="240" w:line="276" w:lineRule="auto"/>
        <w:ind w:left="567" w:right="-11"/>
        <w:jc w:val="both"/>
        <w:textAlignment w:val="baseline"/>
        <w:rPr>
          <w:rFonts w:ascii="Times New Roman" w:eastAsia="Times New Roman" w:hAnsi="Times New Roman" w:cs="Times New Roman"/>
          <w:noProof/>
          <w:color w:val="000000" w:themeColor="text1"/>
          <w:sz w:val="24"/>
          <w:szCs w:val="24"/>
          <w:lang w:val="uk-UA" w:bidi="he-IL"/>
        </w:rPr>
      </w:pPr>
      <w:r w:rsidRPr="00EE7368">
        <w:rPr>
          <w:rFonts w:ascii="Times New Roman" w:eastAsia="Times New Roman" w:hAnsi="Times New Roman" w:cs="Times New Roman"/>
          <w:noProof/>
          <w:color w:val="000000" w:themeColor="text1"/>
          <w:sz w:val="24"/>
          <w:szCs w:val="24"/>
          <w:lang w:val="uk-UA" w:bidi="he-IL"/>
        </w:rPr>
        <w:t xml:space="preserve">(a) Сторона, яка порушує </w:t>
      </w:r>
      <w:r w:rsidR="00030B32" w:rsidRPr="00EE7368">
        <w:rPr>
          <w:rFonts w:ascii="Times New Roman" w:eastAsia="Times New Roman" w:hAnsi="Times New Roman" w:cs="Times New Roman"/>
          <w:noProof/>
          <w:color w:val="000000" w:themeColor="text1"/>
          <w:sz w:val="24"/>
          <w:szCs w:val="24"/>
          <w:lang w:val="uk-UA" w:bidi="he-IL"/>
        </w:rPr>
        <w:t xml:space="preserve">захисне </w:t>
      </w:r>
      <w:r w:rsidRPr="00EE7368">
        <w:rPr>
          <w:rFonts w:ascii="Times New Roman" w:eastAsia="Times New Roman" w:hAnsi="Times New Roman" w:cs="Times New Roman"/>
          <w:noProof/>
          <w:color w:val="000000" w:themeColor="text1"/>
          <w:sz w:val="24"/>
          <w:szCs w:val="24"/>
          <w:lang w:val="uk-UA" w:bidi="he-IL"/>
        </w:rPr>
        <w:t>розслідування</w:t>
      </w:r>
      <w:r w:rsidR="00030B32" w:rsidRPr="00EE7368">
        <w:rPr>
          <w:rFonts w:ascii="Times New Roman" w:eastAsia="Times New Roman" w:hAnsi="Times New Roman" w:cs="Times New Roman"/>
          <w:noProof/>
          <w:color w:val="000000" w:themeColor="text1"/>
          <w:sz w:val="24"/>
          <w:szCs w:val="24"/>
          <w:lang w:val="uk-UA" w:bidi="he-IL"/>
        </w:rPr>
        <w:t>,</w:t>
      </w:r>
      <w:r w:rsidRPr="00EE7368">
        <w:rPr>
          <w:rFonts w:ascii="Times New Roman" w:eastAsia="Times New Roman" w:hAnsi="Times New Roman" w:cs="Times New Roman"/>
          <w:noProof/>
          <w:color w:val="000000" w:themeColor="text1"/>
          <w:sz w:val="24"/>
          <w:szCs w:val="24"/>
          <w:lang w:val="uk-UA" w:bidi="he-IL"/>
        </w:rPr>
        <w:t xml:space="preserve"> повинна повідомити </w:t>
      </w:r>
      <w:r w:rsidR="0058272B" w:rsidRPr="00EE7368">
        <w:rPr>
          <w:rFonts w:ascii="Times New Roman" w:eastAsia="Times New Roman" w:hAnsi="Times New Roman" w:cs="Times New Roman"/>
          <w:noProof/>
          <w:color w:val="000000" w:themeColor="text1"/>
          <w:sz w:val="24"/>
          <w:szCs w:val="24"/>
          <w:lang w:val="uk-UA" w:bidi="he-IL"/>
        </w:rPr>
        <w:t xml:space="preserve">про це </w:t>
      </w:r>
      <w:r w:rsidRPr="00EE7368">
        <w:rPr>
          <w:rFonts w:ascii="Times New Roman" w:eastAsia="Times New Roman" w:hAnsi="Times New Roman" w:cs="Times New Roman"/>
          <w:noProof/>
          <w:color w:val="000000" w:themeColor="text1"/>
          <w:sz w:val="24"/>
          <w:szCs w:val="24"/>
          <w:lang w:val="uk-UA" w:bidi="he-IL"/>
        </w:rPr>
        <w:t>іншу Сторону шляхом надсилання повідомлення іншій Стороні, якщо остання має суттєвий економічний інтерес;</w:t>
      </w:r>
    </w:p>
    <w:p w:rsidR="0032498A" w:rsidRPr="00EE7368" w:rsidRDefault="006D5D4E" w:rsidP="00445B40">
      <w:pPr>
        <w:widowControl w:val="0"/>
        <w:tabs>
          <w:tab w:val="left" w:pos="-142"/>
        </w:tabs>
        <w:overflowPunct w:val="0"/>
        <w:autoSpaceDE w:val="0"/>
        <w:autoSpaceDN w:val="0"/>
        <w:adjustRightInd w:val="0"/>
        <w:spacing w:after="240" w:line="276" w:lineRule="auto"/>
        <w:ind w:left="567" w:right="-11"/>
        <w:jc w:val="both"/>
        <w:textAlignment w:val="baseline"/>
        <w:rPr>
          <w:rFonts w:ascii="Times New Roman" w:eastAsia="Times New Roman" w:hAnsi="Times New Roman" w:cs="Times New Roman"/>
          <w:noProof/>
          <w:color w:val="000000" w:themeColor="text1"/>
          <w:sz w:val="24"/>
          <w:szCs w:val="24"/>
          <w:lang w:val="uk-UA" w:bidi="he-IL"/>
        </w:rPr>
      </w:pPr>
      <w:r w:rsidRPr="00EE7368">
        <w:rPr>
          <w:rFonts w:ascii="Times New Roman" w:eastAsia="Times New Roman" w:hAnsi="Times New Roman" w:cs="Times New Roman"/>
          <w:noProof/>
          <w:color w:val="000000" w:themeColor="text1"/>
          <w:sz w:val="24"/>
          <w:szCs w:val="24"/>
          <w:lang w:val="uk-UA" w:bidi="he-IL"/>
        </w:rPr>
        <w:t xml:space="preserve"> (b) для цілей цієї статті, Сторона повинна розглядатися як така, що має суттєвий економічний інтерес</w:t>
      </w:r>
      <w:r w:rsidR="0058272B" w:rsidRPr="00EE7368">
        <w:rPr>
          <w:rFonts w:ascii="Times New Roman" w:eastAsia="Times New Roman" w:hAnsi="Times New Roman" w:cs="Times New Roman"/>
          <w:noProof/>
          <w:color w:val="000000" w:themeColor="text1"/>
          <w:sz w:val="24"/>
          <w:szCs w:val="24"/>
          <w:lang w:val="uk-UA" w:bidi="he-IL"/>
        </w:rPr>
        <w:t xml:space="preserve"> </w:t>
      </w:r>
      <w:r w:rsidR="002022BE" w:rsidRPr="00EE7368">
        <w:rPr>
          <w:rFonts w:ascii="Times New Roman" w:eastAsia="Times New Roman" w:hAnsi="Times New Roman" w:cs="Times New Roman"/>
          <w:noProof/>
          <w:color w:val="000000" w:themeColor="text1"/>
          <w:sz w:val="24"/>
          <w:szCs w:val="24"/>
          <w:lang w:val="uk-UA" w:bidi="he-IL"/>
        </w:rPr>
        <w:t>у разі, якщо</w:t>
      </w:r>
      <w:r w:rsidRPr="00EE7368">
        <w:rPr>
          <w:rFonts w:ascii="Times New Roman" w:eastAsia="Times New Roman" w:hAnsi="Times New Roman" w:cs="Times New Roman"/>
          <w:noProof/>
          <w:color w:val="000000" w:themeColor="text1"/>
          <w:sz w:val="24"/>
          <w:szCs w:val="24"/>
          <w:lang w:val="uk-UA" w:bidi="he-IL"/>
        </w:rPr>
        <w:t xml:space="preserve"> входить у п'ятірку найбільших постачальників імпортованої продукції протягом останнього трирічного періоду, що визначається у абсолютних показниках, обсягах або вартості; </w:t>
      </w:r>
    </w:p>
    <w:p w:rsidR="0032498A" w:rsidRPr="00EE7368" w:rsidRDefault="006D5D4E" w:rsidP="00445B40">
      <w:pPr>
        <w:widowControl w:val="0"/>
        <w:tabs>
          <w:tab w:val="left" w:pos="-142"/>
        </w:tabs>
        <w:overflowPunct w:val="0"/>
        <w:autoSpaceDE w:val="0"/>
        <w:autoSpaceDN w:val="0"/>
        <w:adjustRightInd w:val="0"/>
        <w:spacing w:after="240" w:line="276" w:lineRule="auto"/>
        <w:ind w:left="567" w:right="-11"/>
        <w:jc w:val="both"/>
        <w:textAlignment w:val="baseline"/>
        <w:rPr>
          <w:rFonts w:ascii="Times New Roman" w:eastAsia="Times New Roman" w:hAnsi="Times New Roman" w:cs="Times New Roman"/>
          <w:noProof/>
          <w:color w:val="000000" w:themeColor="text1"/>
          <w:sz w:val="24"/>
          <w:szCs w:val="24"/>
          <w:lang w:val="uk-UA" w:bidi="he-IL"/>
        </w:rPr>
      </w:pPr>
      <w:r w:rsidRPr="00EE7368">
        <w:rPr>
          <w:rFonts w:ascii="Times New Roman" w:eastAsia="Times New Roman" w:hAnsi="Times New Roman" w:cs="Times New Roman"/>
          <w:noProof/>
          <w:color w:val="000000" w:themeColor="text1"/>
          <w:sz w:val="24"/>
          <w:szCs w:val="24"/>
          <w:lang w:val="uk-UA" w:bidi="he-IL"/>
        </w:rPr>
        <w:t xml:space="preserve"> (c) перед застосуванням попередніх заходів і </w:t>
      </w:r>
      <w:r w:rsidR="00B75CD2" w:rsidRPr="00EE7368">
        <w:rPr>
          <w:rFonts w:ascii="Times New Roman" w:eastAsia="Times New Roman" w:hAnsi="Times New Roman" w:cs="Times New Roman"/>
          <w:noProof/>
          <w:color w:val="000000" w:themeColor="text1"/>
          <w:sz w:val="24"/>
          <w:szCs w:val="24"/>
          <w:lang w:val="uk-UA" w:bidi="he-IL"/>
        </w:rPr>
        <w:t xml:space="preserve">перед </w:t>
      </w:r>
      <w:r w:rsidRPr="00EE7368">
        <w:rPr>
          <w:rFonts w:ascii="Times New Roman" w:eastAsia="Times New Roman" w:hAnsi="Times New Roman" w:cs="Times New Roman"/>
          <w:noProof/>
          <w:color w:val="000000" w:themeColor="text1"/>
          <w:sz w:val="24"/>
          <w:szCs w:val="24"/>
          <w:lang w:val="uk-UA" w:bidi="he-IL"/>
        </w:rPr>
        <w:t xml:space="preserve">застосування остаточних заходів на запит іншої Сторони, Сторона, яка ініціює </w:t>
      </w:r>
      <w:r w:rsidR="0058272B" w:rsidRPr="00EE7368">
        <w:rPr>
          <w:rFonts w:ascii="Times New Roman" w:eastAsia="Times New Roman" w:hAnsi="Times New Roman" w:cs="Times New Roman"/>
          <w:noProof/>
          <w:color w:val="000000" w:themeColor="text1"/>
          <w:sz w:val="24"/>
          <w:szCs w:val="24"/>
          <w:lang w:val="uk-UA" w:bidi="he-IL"/>
        </w:rPr>
        <w:t>застосування захисних заходів</w:t>
      </w:r>
      <w:r w:rsidRPr="00EE7368">
        <w:rPr>
          <w:rFonts w:ascii="Times New Roman" w:eastAsia="Times New Roman" w:hAnsi="Times New Roman" w:cs="Times New Roman"/>
          <w:noProof/>
          <w:color w:val="000000" w:themeColor="text1"/>
          <w:sz w:val="24"/>
          <w:szCs w:val="24"/>
          <w:lang w:val="uk-UA" w:bidi="he-IL"/>
        </w:rPr>
        <w:t>, повинна негайно надіслати письмове повідомлення з усією відповідною інформацією, що призве</w:t>
      </w:r>
      <w:r w:rsidR="00B75CD2" w:rsidRPr="00EE7368">
        <w:rPr>
          <w:rFonts w:ascii="Times New Roman" w:eastAsia="Times New Roman" w:hAnsi="Times New Roman" w:cs="Times New Roman"/>
          <w:noProof/>
          <w:color w:val="000000" w:themeColor="text1"/>
          <w:sz w:val="24"/>
          <w:szCs w:val="24"/>
          <w:lang w:val="uk-UA" w:bidi="he-IL"/>
        </w:rPr>
        <w:t>ла</w:t>
      </w:r>
      <w:r w:rsidRPr="00EE7368">
        <w:rPr>
          <w:rFonts w:ascii="Times New Roman" w:eastAsia="Times New Roman" w:hAnsi="Times New Roman" w:cs="Times New Roman"/>
          <w:noProof/>
          <w:color w:val="000000" w:themeColor="text1"/>
          <w:sz w:val="24"/>
          <w:szCs w:val="24"/>
          <w:lang w:val="uk-UA" w:bidi="he-IL"/>
        </w:rPr>
        <w:t xml:space="preserve"> до </w:t>
      </w:r>
      <w:r w:rsidR="00B75CD2" w:rsidRPr="00EE7368">
        <w:rPr>
          <w:rFonts w:ascii="Times New Roman" w:eastAsia="Times New Roman" w:hAnsi="Times New Roman" w:cs="Times New Roman"/>
          <w:noProof/>
          <w:color w:val="000000" w:themeColor="text1"/>
          <w:sz w:val="24"/>
          <w:szCs w:val="24"/>
          <w:lang w:val="uk-UA" w:bidi="he-IL"/>
        </w:rPr>
        <w:t xml:space="preserve">наміру </w:t>
      </w:r>
      <w:r w:rsidRPr="00EE7368">
        <w:rPr>
          <w:rFonts w:ascii="Times New Roman" w:eastAsia="Times New Roman" w:hAnsi="Times New Roman" w:cs="Times New Roman"/>
          <w:noProof/>
          <w:color w:val="000000" w:themeColor="text1"/>
          <w:sz w:val="24"/>
          <w:szCs w:val="24"/>
          <w:lang w:val="uk-UA" w:bidi="he-IL"/>
        </w:rPr>
        <w:t>застосува</w:t>
      </w:r>
      <w:r w:rsidR="00B75CD2" w:rsidRPr="00EE7368">
        <w:rPr>
          <w:rFonts w:ascii="Times New Roman" w:eastAsia="Times New Roman" w:hAnsi="Times New Roman" w:cs="Times New Roman"/>
          <w:noProof/>
          <w:color w:val="000000" w:themeColor="text1"/>
          <w:sz w:val="24"/>
          <w:szCs w:val="24"/>
          <w:lang w:val="uk-UA" w:bidi="he-IL"/>
        </w:rPr>
        <w:t>ти</w:t>
      </w:r>
      <w:r w:rsidRPr="00EE7368">
        <w:rPr>
          <w:rFonts w:ascii="Times New Roman" w:eastAsia="Times New Roman" w:hAnsi="Times New Roman" w:cs="Times New Roman"/>
          <w:noProof/>
          <w:color w:val="000000" w:themeColor="text1"/>
          <w:sz w:val="24"/>
          <w:szCs w:val="24"/>
          <w:lang w:val="uk-UA" w:bidi="he-IL"/>
        </w:rPr>
        <w:t xml:space="preserve"> </w:t>
      </w:r>
      <w:r w:rsidR="00B75CD2" w:rsidRPr="00EE7368">
        <w:rPr>
          <w:rFonts w:ascii="Times New Roman" w:eastAsia="Times New Roman" w:hAnsi="Times New Roman" w:cs="Times New Roman"/>
          <w:noProof/>
          <w:color w:val="000000" w:themeColor="text1"/>
          <w:sz w:val="24"/>
          <w:szCs w:val="24"/>
          <w:lang w:val="uk-UA" w:bidi="he-IL"/>
        </w:rPr>
        <w:t>захисні заходи</w:t>
      </w:r>
      <w:r w:rsidRPr="00EE7368">
        <w:rPr>
          <w:rFonts w:ascii="Times New Roman" w:eastAsia="Times New Roman" w:hAnsi="Times New Roman" w:cs="Times New Roman"/>
          <w:noProof/>
          <w:color w:val="000000" w:themeColor="text1"/>
          <w:sz w:val="24"/>
          <w:szCs w:val="24"/>
          <w:lang w:val="uk-UA" w:bidi="he-IL"/>
        </w:rPr>
        <w:t xml:space="preserve">, у тому числі, </w:t>
      </w:r>
      <w:r w:rsidR="00D215DE" w:rsidRPr="00EE7368">
        <w:rPr>
          <w:rFonts w:ascii="Times New Roman" w:eastAsia="Times New Roman" w:hAnsi="Times New Roman" w:cs="Times New Roman"/>
          <w:noProof/>
          <w:color w:val="000000" w:themeColor="text1"/>
          <w:sz w:val="24"/>
          <w:szCs w:val="24"/>
          <w:lang w:val="uk-UA" w:bidi="he-IL"/>
        </w:rPr>
        <w:t>відповідно до ситуації</w:t>
      </w:r>
      <w:r w:rsidRPr="00EE7368">
        <w:rPr>
          <w:rFonts w:ascii="Times New Roman" w:eastAsia="Times New Roman" w:hAnsi="Times New Roman" w:cs="Times New Roman"/>
          <w:noProof/>
          <w:color w:val="000000" w:themeColor="text1"/>
          <w:sz w:val="24"/>
          <w:szCs w:val="24"/>
          <w:lang w:val="uk-UA" w:bidi="he-IL"/>
        </w:rPr>
        <w:t xml:space="preserve">, </w:t>
      </w:r>
      <w:r w:rsidR="00030B32" w:rsidRPr="00EE7368">
        <w:rPr>
          <w:rFonts w:ascii="Times New Roman" w:eastAsia="Times New Roman" w:hAnsi="Times New Roman" w:cs="Times New Roman"/>
          <w:noProof/>
          <w:color w:val="000000" w:themeColor="text1"/>
          <w:sz w:val="24"/>
          <w:szCs w:val="24"/>
          <w:lang w:val="uk-UA" w:bidi="he-IL"/>
        </w:rPr>
        <w:t>стосовно</w:t>
      </w:r>
      <w:r w:rsidRPr="00EE7368">
        <w:rPr>
          <w:rFonts w:ascii="Times New Roman" w:eastAsia="Times New Roman" w:hAnsi="Times New Roman" w:cs="Times New Roman"/>
          <w:noProof/>
          <w:color w:val="000000" w:themeColor="text1"/>
          <w:sz w:val="24"/>
          <w:szCs w:val="24"/>
          <w:lang w:val="uk-UA" w:bidi="he-IL"/>
        </w:rPr>
        <w:t xml:space="preserve"> попередні</w:t>
      </w:r>
      <w:r w:rsidR="00030B32" w:rsidRPr="00EE7368">
        <w:rPr>
          <w:rFonts w:ascii="Times New Roman" w:eastAsia="Times New Roman" w:hAnsi="Times New Roman" w:cs="Times New Roman"/>
          <w:noProof/>
          <w:color w:val="000000" w:themeColor="text1"/>
          <w:sz w:val="24"/>
          <w:szCs w:val="24"/>
          <w:lang w:val="uk-UA" w:bidi="he-IL"/>
        </w:rPr>
        <w:t>х</w:t>
      </w:r>
      <w:r w:rsidRPr="00EE7368">
        <w:rPr>
          <w:rFonts w:ascii="Times New Roman" w:eastAsia="Times New Roman" w:hAnsi="Times New Roman" w:cs="Times New Roman"/>
          <w:noProof/>
          <w:color w:val="000000" w:themeColor="text1"/>
          <w:sz w:val="24"/>
          <w:szCs w:val="24"/>
          <w:lang w:val="uk-UA" w:bidi="he-IL"/>
        </w:rPr>
        <w:t xml:space="preserve"> висновк</w:t>
      </w:r>
      <w:r w:rsidR="00A171B8" w:rsidRPr="00EE7368">
        <w:rPr>
          <w:rFonts w:ascii="Times New Roman" w:eastAsia="Times New Roman" w:hAnsi="Times New Roman" w:cs="Times New Roman"/>
          <w:noProof/>
          <w:color w:val="000000" w:themeColor="text1"/>
          <w:sz w:val="24"/>
          <w:szCs w:val="24"/>
          <w:lang w:val="uk-UA" w:bidi="he-IL"/>
        </w:rPr>
        <w:t>ів</w:t>
      </w:r>
      <w:r w:rsidRPr="00EE7368">
        <w:rPr>
          <w:rFonts w:ascii="Times New Roman" w:eastAsia="Times New Roman" w:hAnsi="Times New Roman" w:cs="Times New Roman"/>
          <w:noProof/>
          <w:color w:val="000000" w:themeColor="text1"/>
          <w:sz w:val="24"/>
          <w:szCs w:val="24"/>
          <w:lang w:val="uk-UA" w:bidi="he-IL"/>
        </w:rPr>
        <w:t xml:space="preserve"> </w:t>
      </w:r>
      <w:r w:rsidR="00B75CD2" w:rsidRPr="00EE7368">
        <w:rPr>
          <w:rFonts w:ascii="Times New Roman" w:eastAsia="Times New Roman" w:hAnsi="Times New Roman" w:cs="Times New Roman"/>
          <w:noProof/>
          <w:color w:val="000000" w:themeColor="text1"/>
          <w:sz w:val="24"/>
          <w:szCs w:val="24"/>
          <w:lang w:val="uk-UA" w:bidi="he-IL"/>
        </w:rPr>
        <w:t xml:space="preserve">та </w:t>
      </w:r>
      <w:r w:rsidRPr="00EE7368">
        <w:rPr>
          <w:rFonts w:ascii="Times New Roman" w:eastAsia="Times New Roman" w:hAnsi="Times New Roman" w:cs="Times New Roman"/>
          <w:noProof/>
          <w:color w:val="000000" w:themeColor="text1"/>
          <w:sz w:val="24"/>
          <w:szCs w:val="24"/>
          <w:lang w:val="uk-UA" w:bidi="he-IL"/>
        </w:rPr>
        <w:t>остаточн</w:t>
      </w:r>
      <w:r w:rsidR="00A171B8" w:rsidRPr="00EE7368">
        <w:rPr>
          <w:rFonts w:ascii="Times New Roman" w:eastAsia="Times New Roman" w:hAnsi="Times New Roman" w:cs="Times New Roman"/>
          <w:noProof/>
          <w:color w:val="000000" w:themeColor="text1"/>
          <w:sz w:val="24"/>
          <w:szCs w:val="24"/>
          <w:lang w:val="uk-UA" w:bidi="he-IL"/>
        </w:rPr>
        <w:t>их</w:t>
      </w:r>
      <w:r w:rsidRPr="00EE7368">
        <w:rPr>
          <w:rFonts w:ascii="Times New Roman" w:eastAsia="Times New Roman" w:hAnsi="Times New Roman" w:cs="Times New Roman"/>
          <w:noProof/>
          <w:color w:val="000000" w:themeColor="text1"/>
          <w:sz w:val="24"/>
          <w:szCs w:val="24"/>
          <w:lang w:val="uk-UA" w:bidi="he-IL"/>
        </w:rPr>
        <w:t xml:space="preserve"> </w:t>
      </w:r>
      <w:r w:rsidR="00B75CD2" w:rsidRPr="00EE7368">
        <w:rPr>
          <w:rFonts w:ascii="Times New Roman" w:eastAsia="Times New Roman" w:hAnsi="Times New Roman" w:cs="Times New Roman"/>
          <w:noProof/>
          <w:color w:val="000000" w:themeColor="text1"/>
          <w:sz w:val="24"/>
          <w:szCs w:val="24"/>
          <w:lang w:val="uk-UA" w:bidi="he-IL"/>
        </w:rPr>
        <w:t>висновк</w:t>
      </w:r>
      <w:r w:rsidR="00A171B8" w:rsidRPr="00EE7368">
        <w:rPr>
          <w:rFonts w:ascii="Times New Roman" w:eastAsia="Times New Roman" w:hAnsi="Times New Roman" w:cs="Times New Roman"/>
          <w:noProof/>
          <w:color w:val="000000" w:themeColor="text1"/>
          <w:sz w:val="24"/>
          <w:szCs w:val="24"/>
          <w:lang w:val="uk-UA" w:bidi="he-IL"/>
        </w:rPr>
        <w:t>ів</w:t>
      </w:r>
      <w:r w:rsidR="00B75CD2" w:rsidRPr="00EE7368">
        <w:rPr>
          <w:rFonts w:ascii="Times New Roman" w:eastAsia="Times New Roman" w:hAnsi="Times New Roman" w:cs="Times New Roman"/>
          <w:noProof/>
          <w:color w:val="000000" w:themeColor="text1"/>
          <w:sz w:val="24"/>
          <w:szCs w:val="24"/>
          <w:lang w:val="uk-UA" w:bidi="he-IL"/>
        </w:rPr>
        <w:t xml:space="preserve"> </w:t>
      </w:r>
      <w:r w:rsidRPr="00EE7368">
        <w:rPr>
          <w:rFonts w:ascii="Times New Roman" w:eastAsia="Times New Roman" w:hAnsi="Times New Roman" w:cs="Times New Roman"/>
          <w:noProof/>
          <w:color w:val="000000" w:themeColor="text1"/>
          <w:sz w:val="24"/>
          <w:szCs w:val="24"/>
          <w:lang w:val="uk-UA" w:bidi="he-IL"/>
        </w:rPr>
        <w:t xml:space="preserve">розслідування, а також запропонувати </w:t>
      </w:r>
      <w:r w:rsidR="009F02C4" w:rsidRPr="00EE7368">
        <w:rPr>
          <w:rFonts w:ascii="Times New Roman" w:eastAsia="Times New Roman" w:hAnsi="Times New Roman" w:cs="Times New Roman"/>
          <w:noProof/>
          <w:color w:val="000000" w:themeColor="text1"/>
          <w:sz w:val="24"/>
          <w:szCs w:val="24"/>
          <w:lang w:val="uk-UA" w:bidi="he-IL"/>
        </w:rPr>
        <w:t xml:space="preserve">іншій Стороні </w:t>
      </w:r>
      <w:r w:rsidRPr="00EE7368">
        <w:rPr>
          <w:rFonts w:ascii="Times New Roman" w:eastAsia="Times New Roman" w:hAnsi="Times New Roman" w:cs="Times New Roman"/>
          <w:noProof/>
          <w:color w:val="000000" w:themeColor="text1"/>
          <w:sz w:val="24"/>
          <w:szCs w:val="24"/>
          <w:lang w:val="uk-UA" w:bidi="he-IL"/>
        </w:rPr>
        <w:t>можливість для</w:t>
      </w:r>
      <w:r w:rsidR="00A171B8" w:rsidRPr="00EE7368">
        <w:rPr>
          <w:rFonts w:ascii="Times New Roman" w:eastAsia="Times New Roman" w:hAnsi="Times New Roman" w:cs="Times New Roman"/>
          <w:noProof/>
          <w:color w:val="000000" w:themeColor="text1"/>
          <w:sz w:val="24"/>
          <w:szCs w:val="24"/>
          <w:lang w:val="uk-UA" w:bidi="he-IL"/>
        </w:rPr>
        <w:t xml:space="preserve"> </w:t>
      </w:r>
      <w:r w:rsidRPr="00EE7368">
        <w:rPr>
          <w:rFonts w:ascii="Times New Roman" w:eastAsia="Times New Roman" w:hAnsi="Times New Roman" w:cs="Times New Roman"/>
          <w:noProof/>
          <w:color w:val="000000" w:themeColor="text1"/>
          <w:sz w:val="24"/>
          <w:szCs w:val="24"/>
          <w:lang w:val="uk-UA" w:bidi="he-IL"/>
        </w:rPr>
        <w:t>консультацій; та</w:t>
      </w:r>
    </w:p>
    <w:p w:rsidR="0032498A" w:rsidRPr="00EE7368" w:rsidRDefault="006D5D4E" w:rsidP="00445B40">
      <w:pPr>
        <w:widowControl w:val="0"/>
        <w:tabs>
          <w:tab w:val="left" w:pos="-142"/>
        </w:tabs>
        <w:overflowPunct w:val="0"/>
        <w:autoSpaceDE w:val="0"/>
        <w:autoSpaceDN w:val="0"/>
        <w:adjustRightInd w:val="0"/>
        <w:spacing w:after="240" w:line="276" w:lineRule="auto"/>
        <w:ind w:left="567" w:right="-11"/>
        <w:jc w:val="both"/>
        <w:textAlignment w:val="baseline"/>
        <w:rPr>
          <w:rFonts w:ascii="Times New Roman" w:eastAsia="Times New Roman" w:hAnsi="Times New Roman" w:cs="Times New Roman"/>
          <w:noProof/>
          <w:color w:val="000000" w:themeColor="text1"/>
          <w:sz w:val="24"/>
          <w:szCs w:val="24"/>
          <w:lang w:val="uk-UA" w:bidi="he-IL"/>
        </w:rPr>
      </w:pPr>
      <w:r w:rsidRPr="00EE7368">
        <w:rPr>
          <w:rFonts w:ascii="Times New Roman" w:eastAsia="Times New Roman" w:hAnsi="Times New Roman" w:cs="Times New Roman"/>
          <w:noProof/>
          <w:color w:val="000000" w:themeColor="text1"/>
          <w:sz w:val="24"/>
          <w:szCs w:val="24"/>
          <w:lang w:val="uk-UA" w:bidi="he-IL"/>
        </w:rPr>
        <w:t>(d) якщо, в результаті глобального захисного заходу застосовується захисне мито, преференційна маржа, у відповідності з цією Угодою, повинна бути збережена.</w:t>
      </w:r>
    </w:p>
    <w:p w:rsidR="0053011A" w:rsidRDefault="0053011A" w:rsidP="00445B40">
      <w:pPr>
        <w:spacing w:after="240" w:line="276" w:lineRule="auto"/>
        <w:jc w:val="center"/>
        <w:rPr>
          <w:rFonts w:ascii="Times New Roman" w:hAnsi="Times New Roman" w:cs="Times New Roman"/>
          <w:b/>
          <w:color w:val="000000" w:themeColor="text1"/>
          <w:sz w:val="24"/>
          <w:szCs w:val="24"/>
          <w:lang w:val="uk-UA"/>
        </w:rPr>
      </w:pPr>
    </w:p>
    <w:p w:rsidR="0053011A" w:rsidRDefault="0053011A" w:rsidP="00445B40">
      <w:pPr>
        <w:spacing w:after="240" w:line="276" w:lineRule="auto"/>
        <w:jc w:val="center"/>
        <w:rPr>
          <w:rFonts w:ascii="Times New Roman" w:hAnsi="Times New Roman" w:cs="Times New Roman"/>
          <w:b/>
          <w:color w:val="000000" w:themeColor="text1"/>
          <w:sz w:val="24"/>
          <w:szCs w:val="24"/>
          <w:lang w:val="uk-UA"/>
        </w:rPr>
      </w:pPr>
    </w:p>
    <w:p w:rsidR="0053011A" w:rsidRDefault="0053011A" w:rsidP="00445B40">
      <w:pPr>
        <w:spacing w:after="240" w:line="276" w:lineRule="auto"/>
        <w:jc w:val="center"/>
        <w:rPr>
          <w:rFonts w:ascii="Times New Roman" w:hAnsi="Times New Roman" w:cs="Times New Roman"/>
          <w:b/>
          <w:color w:val="000000" w:themeColor="text1"/>
          <w:sz w:val="24"/>
          <w:szCs w:val="24"/>
          <w:lang w:val="uk-UA"/>
        </w:rPr>
      </w:pPr>
    </w:p>
    <w:p w:rsidR="0032498A" w:rsidRPr="00EE7368" w:rsidRDefault="006D5D4E" w:rsidP="00445B40">
      <w:pPr>
        <w:spacing w:after="240" w:line="276" w:lineRule="auto"/>
        <w:jc w:val="center"/>
        <w:rPr>
          <w:rFonts w:ascii="Times New Roman" w:hAnsi="Times New Roman" w:cs="Times New Roman"/>
          <w:b/>
          <w:color w:val="000000" w:themeColor="text1"/>
          <w:sz w:val="24"/>
          <w:szCs w:val="24"/>
          <w:lang w:val="uk-UA"/>
        </w:rPr>
      </w:pPr>
      <w:r w:rsidRPr="00EE7368">
        <w:rPr>
          <w:rFonts w:ascii="Times New Roman" w:hAnsi="Times New Roman" w:cs="Times New Roman"/>
          <w:b/>
          <w:color w:val="000000" w:themeColor="text1"/>
          <w:sz w:val="24"/>
          <w:szCs w:val="24"/>
          <w:lang w:val="uk-UA"/>
        </w:rPr>
        <w:lastRenderedPageBreak/>
        <w:t>Секція C- Антидемпінгові і компенсаційні заходи</w:t>
      </w:r>
    </w:p>
    <w:p w:rsidR="0032498A" w:rsidRPr="00EE7368" w:rsidRDefault="006D5D4E" w:rsidP="00445B40">
      <w:pPr>
        <w:spacing w:after="240" w:line="276" w:lineRule="auto"/>
        <w:jc w:val="both"/>
        <w:rPr>
          <w:rFonts w:ascii="Times New Roman" w:eastAsia="SimSun" w:hAnsi="Times New Roman" w:cs="Times New Roman"/>
          <w:bCs/>
          <w:smallCaps/>
          <w:color w:val="000000" w:themeColor="text1"/>
          <w:sz w:val="24"/>
          <w:szCs w:val="24"/>
          <w:lang w:val="uk-UA" w:eastAsia="zh-CN"/>
        </w:rPr>
      </w:pPr>
      <w:r w:rsidRPr="00EE7368">
        <w:rPr>
          <w:rFonts w:ascii="Times New Roman" w:eastAsia="SimSun" w:hAnsi="Times New Roman" w:cs="Times New Roman"/>
          <w:bCs/>
          <w:smallCaps/>
          <w:color w:val="000000" w:themeColor="text1"/>
          <w:sz w:val="24"/>
          <w:szCs w:val="24"/>
          <w:lang w:val="uk-UA" w:eastAsia="zh-CN"/>
        </w:rPr>
        <w:t>Стаття 4.8 Антидемпінгові та компенсаційні заходи</w:t>
      </w:r>
    </w:p>
    <w:p w:rsidR="0032498A" w:rsidRPr="00EE7368" w:rsidRDefault="006D5D4E" w:rsidP="00445B40">
      <w:pPr>
        <w:pStyle w:val="a3"/>
        <w:numPr>
          <w:ilvl w:val="0"/>
          <w:numId w:val="12"/>
        </w:numPr>
        <w:spacing w:after="240" w:line="276" w:lineRule="auto"/>
        <w:ind w:left="0" w:firstLine="0"/>
        <w:contextualSpacing w:val="0"/>
        <w:jc w:val="both"/>
        <w:rPr>
          <w:rFonts w:ascii="Times New Roman" w:hAnsi="Times New Roman" w:cs="Times New Roman"/>
          <w:color w:val="000000" w:themeColor="text1"/>
          <w:sz w:val="24"/>
          <w:szCs w:val="24"/>
          <w:lang w:val="uk-UA"/>
        </w:rPr>
      </w:pPr>
      <w:r w:rsidRPr="00EE7368">
        <w:rPr>
          <w:rFonts w:ascii="Times New Roman" w:hAnsi="Times New Roman" w:cs="Times New Roman"/>
          <w:color w:val="000000" w:themeColor="text1"/>
          <w:sz w:val="24"/>
          <w:szCs w:val="24"/>
          <w:lang w:val="uk-UA"/>
        </w:rPr>
        <w:t>Сторони погоджуються, що антидемпінгові та компенсаційні заходи повинні застосовуватися у повній відповідності зі статтею VI ГАТТ 1994 року, Антидемпінгової Угоди та Угоди про субсидії.</w:t>
      </w:r>
    </w:p>
    <w:p w:rsidR="0032498A" w:rsidRPr="00EE7368" w:rsidRDefault="00F47AD3" w:rsidP="00445B40">
      <w:pPr>
        <w:pStyle w:val="a3"/>
        <w:numPr>
          <w:ilvl w:val="0"/>
          <w:numId w:val="12"/>
        </w:numPr>
        <w:spacing w:after="240" w:line="276" w:lineRule="auto"/>
        <w:ind w:left="0" w:firstLine="0"/>
        <w:contextualSpacing w:val="0"/>
        <w:jc w:val="both"/>
        <w:rPr>
          <w:rFonts w:ascii="Times New Roman" w:hAnsi="Times New Roman" w:cs="Times New Roman"/>
          <w:color w:val="000000" w:themeColor="text1"/>
          <w:sz w:val="24"/>
          <w:szCs w:val="24"/>
          <w:lang w:val="uk-UA"/>
        </w:rPr>
      </w:pPr>
      <w:r w:rsidRPr="00EE7368">
        <w:rPr>
          <w:rFonts w:ascii="Times New Roman" w:hAnsi="Times New Roman" w:cs="Times New Roman"/>
          <w:color w:val="000000" w:themeColor="text1"/>
          <w:sz w:val="24"/>
          <w:szCs w:val="24"/>
          <w:lang w:val="uk-UA"/>
        </w:rPr>
        <w:t xml:space="preserve">Процедури повинні </w:t>
      </w:r>
      <w:r w:rsidR="006D5D4E" w:rsidRPr="00EE7368">
        <w:rPr>
          <w:rFonts w:ascii="Times New Roman" w:hAnsi="Times New Roman" w:cs="Times New Roman"/>
          <w:color w:val="000000" w:themeColor="text1"/>
          <w:sz w:val="24"/>
          <w:szCs w:val="24"/>
          <w:lang w:val="uk-UA"/>
        </w:rPr>
        <w:t>базуватис</w:t>
      </w:r>
      <w:r w:rsidRPr="00EE7368">
        <w:rPr>
          <w:rFonts w:ascii="Times New Roman" w:hAnsi="Times New Roman" w:cs="Times New Roman"/>
          <w:color w:val="000000" w:themeColor="text1"/>
          <w:sz w:val="24"/>
          <w:szCs w:val="24"/>
          <w:lang w:val="uk-UA"/>
        </w:rPr>
        <w:t>ь</w:t>
      </w:r>
      <w:r w:rsidR="006D5D4E" w:rsidRPr="00EE7368">
        <w:rPr>
          <w:rFonts w:ascii="Times New Roman" w:hAnsi="Times New Roman" w:cs="Times New Roman"/>
          <w:color w:val="000000" w:themeColor="text1"/>
          <w:sz w:val="24"/>
          <w:szCs w:val="24"/>
          <w:lang w:val="uk-UA"/>
        </w:rPr>
        <w:t xml:space="preserve"> на справедливій та прозорій системі. З метою сприяння цьому, як тільки це стане практично можливим після будь-якого застосування попередніх заходів і до прийняття остаточного рішення, Сторони повинні забезпечувати </w:t>
      </w:r>
      <w:r w:rsidRPr="00EE7368">
        <w:rPr>
          <w:rFonts w:ascii="Times New Roman" w:hAnsi="Times New Roman" w:cs="Times New Roman"/>
          <w:color w:val="000000" w:themeColor="text1"/>
          <w:sz w:val="24"/>
          <w:szCs w:val="24"/>
          <w:lang w:val="uk-UA"/>
        </w:rPr>
        <w:t xml:space="preserve">повне </w:t>
      </w:r>
      <w:r w:rsidR="006D5D4E" w:rsidRPr="00EE7368">
        <w:rPr>
          <w:rFonts w:ascii="Times New Roman" w:hAnsi="Times New Roman" w:cs="Times New Roman"/>
          <w:color w:val="000000" w:themeColor="text1"/>
          <w:sz w:val="24"/>
          <w:szCs w:val="24"/>
          <w:lang w:val="uk-UA"/>
        </w:rPr>
        <w:t xml:space="preserve">і </w:t>
      </w:r>
      <w:r w:rsidRPr="00EE7368">
        <w:rPr>
          <w:rFonts w:ascii="Times New Roman" w:hAnsi="Times New Roman" w:cs="Times New Roman"/>
          <w:color w:val="000000" w:themeColor="text1"/>
          <w:sz w:val="24"/>
          <w:szCs w:val="24"/>
          <w:lang w:val="uk-UA"/>
        </w:rPr>
        <w:t>суттєве розкриття</w:t>
      </w:r>
      <w:r w:rsidR="006D5D4E" w:rsidRPr="00EE7368">
        <w:rPr>
          <w:rFonts w:ascii="Times New Roman" w:hAnsi="Times New Roman" w:cs="Times New Roman"/>
          <w:color w:val="000000" w:themeColor="text1"/>
          <w:sz w:val="24"/>
          <w:szCs w:val="24"/>
          <w:lang w:val="uk-UA"/>
        </w:rPr>
        <w:t xml:space="preserve"> </w:t>
      </w:r>
      <w:r w:rsidRPr="00EE7368">
        <w:rPr>
          <w:rFonts w:ascii="Times New Roman" w:hAnsi="Times New Roman" w:cs="Times New Roman"/>
          <w:color w:val="000000" w:themeColor="text1"/>
          <w:sz w:val="24"/>
          <w:szCs w:val="24"/>
          <w:lang w:val="uk-UA"/>
        </w:rPr>
        <w:t xml:space="preserve">інформації </w:t>
      </w:r>
      <w:r w:rsidR="006D5D4E" w:rsidRPr="00EE7368">
        <w:rPr>
          <w:rFonts w:ascii="Times New Roman" w:hAnsi="Times New Roman" w:cs="Times New Roman"/>
          <w:color w:val="000000" w:themeColor="text1"/>
          <w:sz w:val="24"/>
          <w:szCs w:val="24"/>
          <w:lang w:val="uk-UA"/>
        </w:rPr>
        <w:t xml:space="preserve">про всі істотні факти і </w:t>
      </w:r>
      <w:r w:rsidR="002E2477" w:rsidRPr="00EE7368">
        <w:rPr>
          <w:rFonts w:ascii="Times New Roman" w:hAnsi="Times New Roman" w:cs="Times New Roman"/>
          <w:color w:val="000000" w:themeColor="text1"/>
          <w:sz w:val="24"/>
          <w:szCs w:val="24"/>
          <w:lang w:val="uk-UA"/>
        </w:rPr>
        <w:t>результати розгляду</w:t>
      </w:r>
      <w:r w:rsidR="006D5D4E" w:rsidRPr="00EE7368">
        <w:rPr>
          <w:rFonts w:ascii="Times New Roman" w:hAnsi="Times New Roman" w:cs="Times New Roman"/>
          <w:color w:val="000000" w:themeColor="text1"/>
          <w:sz w:val="24"/>
          <w:szCs w:val="24"/>
          <w:lang w:val="uk-UA"/>
        </w:rPr>
        <w:t xml:space="preserve">, які формують основу для рішення про застосування </w:t>
      </w:r>
      <w:r w:rsidRPr="00EE7368">
        <w:rPr>
          <w:rFonts w:ascii="Times New Roman" w:hAnsi="Times New Roman" w:cs="Times New Roman"/>
          <w:color w:val="000000" w:themeColor="text1"/>
          <w:sz w:val="24"/>
          <w:szCs w:val="24"/>
          <w:lang w:val="uk-UA"/>
        </w:rPr>
        <w:t xml:space="preserve">остаточних </w:t>
      </w:r>
      <w:r w:rsidR="006D5D4E" w:rsidRPr="00EE7368">
        <w:rPr>
          <w:rFonts w:ascii="Times New Roman" w:hAnsi="Times New Roman" w:cs="Times New Roman"/>
          <w:color w:val="000000" w:themeColor="text1"/>
          <w:sz w:val="24"/>
          <w:szCs w:val="24"/>
          <w:lang w:val="uk-UA"/>
        </w:rPr>
        <w:t xml:space="preserve">заходів без упередження до статті 6. 5 Антидемпінгової Угоди СОТ або статті 12.4 Угоди про субсидії, </w:t>
      </w:r>
      <w:r w:rsidR="002E2477" w:rsidRPr="00EE7368">
        <w:rPr>
          <w:rFonts w:ascii="Times New Roman" w:hAnsi="Times New Roman" w:cs="Times New Roman"/>
          <w:color w:val="000000" w:themeColor="text1"/>
          <w:sz w:val="24"/>
          <w:szCs w:val="24"/>
          <w:lang w:val="uk-UA"/>
        </w:rPr>
        <w:t>відповідно</w:t>
      </w:r>
      <w:r w:rsidR="006D5D4E" w:rsidRPr="00EE7368">
        <w:rPr>
          <w:rFonts w:ascii="Times New Roman" w:hAnsi="Times New Roman" w:cs="Times New Roman"/>
          <w:color w:val="000000" w:themeColor="text1"/>
          <w:sz w:val="24"/>
          <w:szCs w:val="24"/>
          <w:lang w:val="uk-UA"/>
        </w:rPr>
        <w:t xml:space="preserve">. </w:t>
      </w:r>
      <w:r w:rsidR="00722FB1" w:rsidRPr="00EE7368">
        <w:rPr>
          <w:rFonts w:ascii="Times New Roman" w:hAnsi="Times New Roman" w:cs="Times New Roman"/>
          <w:color w:val="000000" w:themeColor="text1"/>
          <w:sz w:val="24"/>
          <w:szCs w:val="24"/>
          <w:lang w:val="uk-UA"/>
        </w:rPr>
        <w:t xml:space="preserve">Розкриття </w:t>
      </w:r>
      <w:r w:rsidR="006D5D4E" w:rsidRPr="00EE7368">
        <w:rPr>
          <w:rFonts w:ascii="Times New Roman" w:hAnsi="Times New Roman" w:cs="Times New Roman"/>
          <w:color w:val="000000" w:themeColor="text1"/>
          <w:sz w:val="24"/>
          <w:szCs w:val="24"/>
          <w:lang w:val="uk-UA"/>
        </w:rPr>
        <w:t xml:space="preserve">інформації повинно бути здійснено в письмовій формі і дозволяти зацікавленим сторонам щонайменше </w:t>
      </w:r>
      <w:r w:rsidR="00EB3A7C" w:rsidRPr="00EE7368">
        <w:rPr>
          <w:rFonts w:ascii="Times New Roman" w:hAnsi="Times New Roman" w:cs="Times New Roman"/>
          <w:color w:val="000000" w:themeColor="text1"/>
          <w:sz w:val="24"/>
          <w:szCs w:val="24"/>
          <w:lang w:val="uk-UA"/>
        </w:rPr>
        <w:t xml:space="preserve">протягом </w:t>
      </w:r>
      <w:r w:rsidR="005B1238" w:rsidRPr="00EE7368">
        <w:rPr>
          <w:rFonts w:ascii="Times New Roman" w:hAnsi="Times New Roman" w:cs="Times New Roman"/>
          <w:color w:val="000000" w:themeColor="text1"/>
          <w:sz w:val="24"/>
          <w:szCs w:val="24"/>
          <w:lang w:val="uk-UA"/>
        </w:rPr>
        <w:t>10 днів надавати коментар</w:t>
      </w:r>
      <w:r w:rsidR="00A65964" w:rsidRPr="00EE7368">
        <w:rPr>
          <w:rFonts w:ascii="Times New Roman" w:hAnsi="Times New Roman" w:cs="Times New Roman"/>
          <w:color w:val="000000" w:themeColor="text1"/>
          <w:sz w:val="24"/>
          <w:szCs w:val="24"/>
          <w:lang w:val="uk-UA"/>
        </w:rPr>
        <w:t>і</w:t>
      </w:r>
      <w:r w:rsidR="005B1238" w:rsidRPr="00EE7368">
        <w:rPr>
          <w:rFonts w:ascii="Times New Roman" w:hAnsi="Times New Roman" w:cs="Times New Roman"/>
          <w:color w:val="000000" w:themeColor="text1"/>
          <w:sz w:val="24"/>
          <w:szCs w:val="24"/>
          <w:lang w:val="uk-UA"/>
        </w:rPr>
        <w:t xml:space="preserve">. </w:t>
      </w:r>
    </w:p>
    <w:p w:rsidR="0032498A" w:rsidRPr="00EE7368" w:rsidRDefault="005B1238" w:rsidP="00445B40">
      <w:pPr>
        <w:pStyle w:val="a3"/>
        <w:numPr>
          <w:ilvl w:val="0"/>
          <w:numId w:val="12"/>
        </w:numPr>
        <w:spacing w:after="240" w:line="276" w:lineRule="auto"/>
        <w:ind w:left="0" w:firstLine="0"/>
        <w:contextualSpacing w:val="0"/>
        <w:jc w:val="both"/>
        <w:rPr>
          <w:rFonts w:ascii="Times New Roman" w:hAnsi="Times New Roman" w:cs="Times New Roman"/>
          <w:color w:val="000000" w:themeColor="text1"/>
          <w:sz w:val="24"/>
          <w:szCs w:val="24"/>
          <w:lang w:val="uk-UA"/>
        </w:rPr>
      </w:pPr>
      <w:r w:rsidRPr="00EE7368">
        <w:rPr>
          <w:rFonts w:ascii="Times New Roman" w:hAnsi="Times New Roman" w:cs="Times New Roman"/>
          <w:color w:val="000000" w:themeColor="text1"/>
          <w:sz w:val="24"/>
          <w:szCs w:val="24"/>
          <w:lang w:val="uk-UA"/>
        </w:rPr>
        <w:t>Усім зацікавленим сторонам повинно нада</w:t>
      </w:r>
      <w:r w:rsidR="00A65964" w:rsidRPr="00EE7368">
        <w:rPr>
          <w:rFonts w:ascii="Times New Roman" w:hAnsi="Times New Roman" w:cs="Times New Roman"/>
          <w:color w:val="000000" w:themeColor="text1"/>
          <w:sz w:val="24"/>
          <w:szCs w:val="24"/>
          <w:lang w:val="uk-UA"/>
        </w:rPr>
        <w:t>ватись</w:t>
      </w:r>
      <w:r w:rsidRPr="00EE7368">
        <w:rPr>
          <w:rFonts w:ascii="Times New Roman" w:hAnsi="Times New Roman" w:cs="Times New Roman"/>
          <w:color w:val="000000" w:themeColor="text1"/>
          <w:sz w:val="24"/>
          <w:szCs w:val="24"/>
          <w:lang w:val="uk-UA"/>
        </w:rPr>
        <w:t xml:space="preserve"> право бути почутими для </w:t>
      </w:r>
      <w:r w:rsidR="00A65964" w:rsidRPr="00EE7368">
        <w:rPr>
          <w:rFonts w:ascii="Times New Roman" w:hAnsi="Times New Roman" w:cs="Times New Roman"/>
          <w:color w:val="000000" w:themeColor="text1"/>
          <w:sz w:val="24"/>
          <w:szCs w:val="24"/>
          <w:lang w:val="uk-UA"/>
        </w:rPr>
        <w:t xml:space="preserve">того, щоб вони висловили свою точку </w:t>
      </w:r>
      <w:r w:rsidRPr="00EE7368">
        <w:rPr>
          <w:rFonts w:ascii="Times New Roman" w:hAnsi="Times New Roman" w:cs="Times New Roman"/>
          <w:color w:val="000000" w:themeColor="text1"/>
          <w:sz w:val="24"/>
          <w:szCs w:val="24"/>
          <w:lang w:val="uk-UA"/>
        </w:rPr>
        <w:t xml:space="preserve">зору </w:t>
      </w:r>
      <w:r w:rsidR="00A65964" w:rsidRPr="00EE7368">
        <w:rPr>
          <w:rFonts w:ascii="Times New Roman" w:hAnsi="Times New Roman" w:cs="Times New Roman"/>
          <w:color w:val="000000" w:themeColor="text1"/>
          <w:sz w:val="24"/>
          <w:szCs w:val="24"/>
          <w:lang w:val="uk-UA"/>
        </w:rPr>
        <w:t>ході під час</w:t>
      </w:r>
      <w:r w:rsidRPr="00EE7368">
        <w:rPr>
          <w:rFonts w:ascii="Times New Roman" w:hAnsi="Times New Roman" w:cs="Times New Roman"/>
          <w:color w:val="000000" w:themeColor="text1"/>
          <w:sz w:val="24"/>
          <w:szCs w:val="24"/>
          <w:lang w:val="uk-UA"/>
        </w:rPr>
        <w:t xml:space="preserve"> антидемпінгових і антисубсид</w:t>
      </w:r>
      <w:r w:rsidR="003C3613" w:rsidRPr="00EE7368">
        <w:rPr>
          <w:rFonts w:ascii="Times New Roman" w:hAnsi="Times New Roman" w:cs="Times New Roman"/>
          <w:color w:val="000000" w:themeColor="text1"/>
          <w:sz w:val="24"/>
          <w:szCs w:val="24"/>
          <w:lang w:val="uk-UA"/>
        </w:rPr>
        <w:t>ицій</w:t>
      </w:r>
      <w:r w:rsidRPr="00EE7368">
        <w:rPr>
          <w:rFonts w:ascii="Times New Roman" w:hAnsi="Times New Roman" w:cs="Times New Roman"/>
          <w:color w:val="000000" w:themeColor="text1"/>
          <w:sz w:val="24"/>
          <w:szCs w:val="24"/>
          <w:lang w:val="uk-UA"/>
        </w:rPr>
        <w:t xml:space="preserve">них розслідувань відповідно до положень внутрішнього законодавства кожної </w:t>
      </w:r>
      <w:r w:rsidR="00A65964" w:rsidRPr="00EE7368">
        <w:rPr>
          <w:rFonts w:ascii="Times New Roman" w:hAnsi="Times New Roman" w:cs="Times New Roman"/>
          <w:color w:val="000000" w:themeColor="text1"/>
          <w:sz w:val="24"/>
          <w:szCs w:val="24"/>
          <w:lang w:val="uk-UA"/>
        </w:rPr>
        <w:t xml:space="preserve">зі </w:t>
      </w:r>
      <w:r w:rsidRPr="00EE7368">
        <w:rPr>
          <w:rFonts w:ascii="Times New Roman" w:hAnsi="Times New Roman" w:cs="Times New Roman"/>
          <w:color w:val="000000" w:themeColor="text1"/>
          <w:sz w:val="24"/>
          <w:szCs w:val="24"/>
          <w:lang w:val="uk-UA"/>
        </w:rPr>
        <w:t>Сторін.</w:t>
      </w:r>
    </w:p>
    <w:p w:rsidR="0032498A" w:rsidRPr="00EE7368" w:rsidRDefault="005B1238" w:rsidP="00445B40">
      <w:pPr>
        <w:pStyle w:val="a3"/>
        <w:numPr>
          <w:ilvl w:val="0"/>
          <w:numId w:val="12"/>
        </w:numPr>
        <w:spacing w:after="240" w:line="276" w:lineRule="auto"/>
        <w:ind w:left="0" w:firstLine="0"/>
        <w:contextualSpacing w:val="0"/>
        <w:jc w:val="both"/>
        <w:rPr>
          <w:rFonts w:ascii="Times New Roman" w:hAnsi="Times New Roman" w:cs="Times New Roman"/>
          <w:color w:val="000000" w:themeColor="text1"/>
          <w:sz w:val="24"/>
          <w:szCs w:val="24"/>
          <w:lang w:val="uk-UA"/>
        </w:rPr>
      </w:pPr>
      <w:r w:rsidRPr="00EE7368">
        <w:rPr>
          <w:rFonts w:ascii="Times New Roman" w:hAnsi="Times New Roman" w:cs="Times New Roman"/>
          <w:color w:val="000000" w:themeColor="text1"/>
          <w:sz w:val="24"/>
          <w:szCs w:val="24"/>
          <w:lang w:val="uk-UA"/>
        </w:rPr>
        <w:t xml:space="preserve">До </w:t>
      </w:r>
      <w:r w:rsidR="00AF2033" w:rsidRPr="00EE7368">
        <w:rPr>
          <w:rFonts w:ascii="Times New Roman" w:hAnsi="Times New Roman" w:cs="Times New Roman"/>
          <w:color w:val="000000" w:themeColor="text1"/>
          <w:sz w:val="24"/>
          <w:szCs w:val="24"/>
          <w:lang w:val="uk-UA"/>
        </w:rPr>
        <w:t xml:space="preserve">застосування </w:t>
      </w:r>
      <w:r w:rsidRPr="00EE7368">
        <w:rPr>
          <w:rFonts w:ascii="Times New Roman" w:hAnsi="Times New Roman" w:cs="Times New Roman"/>
          <w:color w:val="000000" w:themeColor="text1"/>
          <w:sz w:val="24"/>
          <w:szCs w:val="24"/>
          <w:lang w:val="uk-UA"/>
        </w:rPr>
        <w:t>остаточних заходів, Сторона</w:t>
      </w:r>
      <w:r w:rsidR="00136365">
        <w:rPr>
          <w:rFonts w:ascii="Times New Roman" w:hAnsi="Times New Roman" w:cs="Times New Roman"/>
          <w:color w:val="000000" w:themeColor="text1"/>
          <w:sz w:val="24"/>
          <w:szCs w:val="24"/>
          <w:lang w:val="uk-UA"/>
        </w:rPr>
        <w:t>-експортер</w:t>
      </w:r>
      <w:r w:rsidRPr="00EE7368">
        <w:rPr>
          <w:rFonts w:ascii="Times New Roman" w:hAnsi="Times New Roman" w:cs="Times New Roman"/>
          <w:color w:val="000000" w:themeColor="text1"/>
          <w:sz w:val="24"/>
          <w:szCs w:val="24"/>
          <w:lang w:val="uk-UA"/>
        </w:rPr>
        <w:t xml:space="preserve"> протягом 10 днів з моменту отримання </w:t>
      </w:r>
      <w:r w:rsidR="00AF2033" w:rsidRPr="00EE7368">
        <w:rPr>
          <w:rFonts w:ascii="Times New Roman" w:hAnsi="Times New Roman" w:cs="Times New Roman"/>
          <w:color w:val="000000" w:themeColor="text1"/>
          <w:sz w:val="24"/>
          <w:szCs w:val="24"/>
          <w:lang w:val="uk-UA"/>
        </w:rPr>
        <w:t xml:space="preserve">документу про розкриття </w:t>
      </w:r>
      <w:r w:rsidRPr="00EE7368">
        <w:rPr>
          <w:rFonts w:ascii="Times New Roman" w:hAnsi="Times New Roman" w:cs="Times New Roman"/>
          <w:color w:val="000000" w:themeColor="text1"/>
          <w:sz w:val="24"/>
          <w:szCs w:val="24"/>
          <w:lang w:val="uk-UA"/>
        </w:rPr>
        <w:t xml:space="preserve">інформації, зазначеної в пункті 2, може вимагати проведення консультацій з метою пошуку рішення, прийнятного для Сторін. Якщо Сторони не можуть досягти взаємоприйнятного рішення протягом 25 днів після </w:t>
      </w:r>
      <w:r w:rsidR="00250883" w:rsidRPr="00EE7368">
        <w:rPr>
          <w:rFonts w:ascii="Times New Roman" w:hAnsi="Times New Roman" w:cs="Times New Roman"/>
          <w:color w:val="000000" w:themeColor="text1"/>
          <w:sz w:val="24"/>
          <w:szCs w:val="24"/>
          <w:lang w:val="uk-UA"/>
        </w:rPr>
        <w:t>відправки документу про розкриття</w:t>
      </w:r>
      <w:r w:rsidRPr="00EE7368">
        <w:rPr>
          <w:rFonts w:ascii="Times New Roman" w:hAnsi="Times New Roman" w:cs="Times New Roman"/>
          <w:color w:val="000000" w:themeColor="text1"/>
          <w:sz w:val="24"/>
          <w:szCs w:val="24"/>
          <w:lang w:val="uk-UA"/>
        </w:rPr>
        <w:t xml:space="preserve"> інформації, Сторона</w:t>
      </w:r>
      <w:r w:rsidR="00136365">
        <w:rPr>
          <w:rFonts w:ascii="Times New Roman" w:hAnsi="Times New Roman" w:cs="Times New Roman"/>
          <w:color w:val="000000" w:themeColor="text1"/>
          <w:sz w:val="24"/>
          <w:szCs w:val="24"/>
          <w:lang w:val="uk-UA"/>
        </w:rPr>
        <w:t>-імпортер</w:t>
      </w:r>
      <w:r w:rsidRPr="00EE7368">
        <w:rPr>
          <w:rFonts w:ascii="Times New Roman" w:hAnsi="Times New Roman" w:cs="Times New Roman"/>
          <w:color w:val="000000" w:themeColor="text1"/>
          <w:sz w:val="24"/>
          <w:szCs w:val="24"/>
          <w:lang w:val="uk-UA"/>
        </w:rPr>
        <w:t xml:space="preserve"> може застосувати відповідні остаточні заходи.</w:t>
      </w:r>
    </w:p>
    <w:p w:rsidR="00CE487D" w:rsidRPr="00EE7368" w:rsidRDefault="00D24F2E" w:rsidP="00445B40">
      <w:pPr>
        <w:pStyle w:val="a3"/>
        <w:numPr>
          <w:ilvl w:val="0"/>
          <w:numId w:val="12"/>
        </w:numPr>
        <w:spacing w:after="240" w:line="276" w:lineRule="auto"/>
        <w:ind w:left="0" w:firstLine="0"/>
        <w:contextualSpacing w:val="0"/>
        <w:jc w:val="both"/>
        <w:rPr>
          <w:rFonts w:ascii="Times New Roman" w:hAnsi="Times New Roman" w:cs="Times New Roman"/>
          <w:color w:val="000000" w:themeColor="text1"/>
          <w:sz w:val="24"/>
          <w:szCs w:val="24"/>
          <w:lang w:val="uk-UA"/>
        </w:rPr>
      </w:pPr>
      <w:r w:rsidRPr="00EE7368">
        <w:rPr>
          <w:rFonts w:ascii="Times New Roman" w:hAnsi="Times New Roman" w:cs="Times New Roman"/>
          <w:color w:val="000000" w:themeColor="text1"/>
          <w:sz w:val="24"/>
          <w:szCs w:val="24"/>
          <w:lang w:val="uk-UA"/>
        </w:rPr>
        <w:t>Якщо одна із Сторін приймає рішення застосувати попереднє або остаточне антидемпінгове або компенсаційне мито,</w:t>
      </w:r>
      <w:r w:rsidR="005B1238" w:rsidRPr="00EE7368">
        <w:rPr>
          <w:rFonts w:ascii="Times New Roman" w:hAnsi="Times New Roman" w:cs="Times New Roman"/>
          <w:color w:val="000000" w:themeColor="text1"/>
          <w:sz w:val="24"/>
          <w:szCs w:val="24"/>
          <w:lang w:val="uk-UA"/>
        </w:rPr>
        <w:t xml:space="preserve"> рівень такого мита не повинен перевищувати маржу </w:t>
      </w:r>
      <w:r w:rsidR="007B1807" w:rsidRPr="00EE7368">
        <w:rPr>
          <w:rFonts w:ascii="Times New Roman" w:hAnsi="Times New Roman" w:cs="Times New Roman"/>
          <w:color w:val="000000" w:themeColor="text1"/>
          <w:sz w:val="24"/>
          <w:szCs w:val="24"/>
          <w:lang w:val="uk-UA"/>
        </w:rPr>
        <w:t xml:space="preserve">демпінгу </w:t>
      </w:r>
      <w:r w:rsidR="005B1238" w:rsidRPr="00EE7368">
        <w:rPr>
          <w:rFonts w:ascii="Times New Roman" w:hAnsi="Times New Roman" w:cs="Times New Roman"/>
          <w:color w:val="000000" w:themeColor="text1"/>
          <w:sz w:val="24"/>
          <w:szCs w:val="24"/>
          <w:lang w:val="uk-UA"/>
        </w:rPr>
        <w:t xml:space="preserve">або </w:t>
      </w:r>
      <w:r w:rsidRPr="00EE7368">
        <w:rPr>
          <w:rFonts w:ascii="Times New Roman" w:hAnsi="Times New Roman" w:cs="Times New Roman"/>
          <w:color w:val="000000" w:themeColor="text1"/>
          <w:sz w:val="24"/>
          <w:szCs w:val="24"/>
          <w:lang w:val="uk-UA"/>
        </w:rPr>
        <w:t>загальну суму нелегітимної субсидії</w:t>
      </w:r>
      <w:r w:rsidR="005B1238" w:rsidRPr="00EE7368">
        <w:rPr>
          <w:rFonts w:ascii="Times New Roman" w:hAnsi="Times New Roman" w:cs="Times New Roman"/>
          <w:color w:val="000000" w:themeColor="text1"/>
          <w:sz w:val="24"/>
          <w:szCs w:val="24"/>
          <w:lang w:val="uk-UA"/>
        </w:rPr>
        <w:t xml:space="preserve">, але має бути </w:t>
      </w:r>
      <w:r w:rsidRPr="00EE7368">
        <w:rPr>
          <w:rFonts w:ascii="Times New Roman" w:hAnsi="Times New Roman" w:cs="Times New Roman"/>
          <w:color w:val="000000" w:themeColor="text1"/>
          <w:sz w:val="24"/>
          <w:szCs w:val="24"/>
          <w:lang w:val="uk-UA"/>
        </w:rPr>
        <w:t>меншим</w:t>
      </w:r>
      <w:r w:rsidR="005B1238" w:rsidRPr="00EE7368">
        <w:rPr>
          <w:rFonts w:ascii="Times New Roman" w:hAnsi="Times New Roman" w:cs="Times New Roman"/>
          <w:color w:val="000000" w:themeColor="text1"/>
          <w:sz w:val="24"/>
          <w:szCs w:val="24"/>
          <w:lang w:val="uk-UA"/>
        </w:rPr>
        <w:t xml:space="preserve">, ніж маржа, якщо </w:t>
      </w:r>
      <w:r w:rsidRPr="00EE7368">
        <w:rPr>
          <w:rFonts w:ascii="Times New Roman" w:hAnsi="Times New Roman" w:cs="Times New Roman"/>
          <w:color w:val="000000" w:themeColor="text1"/>
          <w:sz w:val="24"/>
          <w:szCs w:val="24"/>
          <w:lang w:val="uk-UA"/>
        </w:rPr>
        <w:t xml:space="preserve">такий розмір ставки мита </w:t>
      </w:r>
      <w:r w:rsidR="005B1238" w:rsidRPr="00EE7368">
        <w:rPr>
          <w:rFonts w:ascii="Times New Roman" w:hAnsi="Times New Roman" w:cs="Times New Roman"/>
          <w:color w:val="000000" w:themeColor="text1"/>
          <w:sz w:val="24"/>
          <w:szCs w:val="24"/>
          <w:lang w:val="uk-UA"/>
        </w:rPr>
        <w:t xml:space="preserve">є достатнім для </w:t>
      </w:r>
      <w:r w:rsidRPr="00EE7368">
        <w:rPr>
          <w:rFonts w:ascii="Times New Roman" w:hAnsi="Times New Roman" w:cs="Times New Roman"/>
          <w:color w:val="000000" w:themeColor="text1"/>
          <w:sz w:val="24"/>
          <w:szCs w:val="24"/>
          <w:lang w:val="uk-UA"/>
        </w:rPr>
        <w:t xml:space="preserve">запобігання шкоді, заподіяній </w:t>
      </w:r>
      <w:r w:rsidR="00181C9B" w:rsidRPr="00EE7368">
        <w:rPr>
          <w:rFonts w:ascii="Times New Roman" w:hAnsi="Times New Roman" w:cs="Times New Roman"/>
          <w:color w:val="000000" w:themeColor="text1"/>
          <w:sz w:val="24"/>
          <w:szCs w:val="24"/>
          <w:lang w:val="uk-UA"/>
        </w:rPr>
        <w:t>національній</w:t>
      </w:r>
      <w:r w:rsidRPr="00EE7368">
        <w:rPr>
          <w:rFonts w:ascii="Times New Roman" w:hAnsi="Times New Roman" w:cs="Times New Roman"/>
          <w:color w:val="000000" w:themeColor="text1"/>
          <w:sz w:val="24"/>
          <w:szCs w:val="24"/>
          <w:lang w:val="uk-UA"/>
        </w:rPr>
        <w:t xml:space="preserve"> промисловості</w:t>
      </w:r>
      <w:r w:rsidR="005B1238" w:rsidRPr="00EE7368">
        <w:rPr>
          <w:rFonts w:ascii="Times New Roman" w:hAnsi="Times New Roman" w:cs="Times New Roman"/>
          <w:color w:val="000000" w:themeColor="text1"/>
          <w:sz w:val="24"/>
          <w:szCs w:val="24"/>
          <w:lang w:val="uk-UA"/>
        </w:rPr>
        <w:t>.</w:t>
      </w:r>
    </w:p>
    <w:p w:rsidR="00CE487D" w:rsidRPr="00EE7368" w:rsidRDefault="005B1238" w:rsidP="00445B40">
      <w:pPr>
        <w:pStyle w:val="a3"/>
        <w:numPr>
          <w:ilvl w:val="0"/>
          <w:numId w:val="12"/>
        </w:numPr>
        <w:spacing w:after="240" w:line="276" w:lineRule="auto"/>
        <w:ind w:left="0" w:firstLine="0"/>
        <w:contextualSpacing w:val="0"/>
        <w:jc w:val="both"/>
        <w:rPr>
          <w:rFonts w:ascii="Times New Roman" w:hAnsi="Times New Roman" w:cs="Times New Roman"/>
          <w:color w:val="000000" w:themeColor="text1"/>
          <w:sz w:val="24"/>
          <w:szCs w:val="24"/>
          <w:lang w:val="uk-UA"/>
        </w:rPr>
      </w:pPr>
      <w:r w:rsidRPr="00EE7368">
        <w:rPr>
          <w:rFonts w:ascii="Times New Roman" w:hAnsi="Times New Roman" w:cs="Times New Roman"/>
          <w:color w:val="000000" w:themeColor="text1"/>
          <w:sz w:val="24"/>
          <w:szCs w:val="24"/>
          <w:lang w:val="uk-UA"/>
        </w:rPr>
        <w:t>Сторона, чиї товари є предметом антидемпінгових або компенсаційних заходів, застосованих іншою Стороною, має право вимагати проведення консультацій з метою обговорення впливу цих заходів на двосторонню торгівлю.</w:t>
      </w:r>
    </w:p>
    <w:p w:rsidR="00CE487D" w:rsidRPr="00EE7368" w:rsidRDefault="005B1238" w:rsidP="00445B40">
      <w:pPr>
        <w:pStyle w:val="a3"/>
        <w:numPr>
          <w:ilvl w:val="0"/>
          <w:numId w:val="12"/>
        </w:numPr>
        <w:spacing w:after="240" w:line="276" w:lineRule="auto"/>
        <w:ind w:left="0" w:firstLine="0"/>
        <w:contextualSpacing w:val="0"/>
        <w:jc w:val="both"/>
        <w:rPr>
          <w:rFonts w:ascii="Times New Roman" w:hAnsi="Times New Roman" w:cs="Times New Roman"/>
          <w:color w:val="000000" w:themeColor="text1"/>
          <w:sz w:val="24"/>
          <w:szCs w:val="24"/>
          <w:lang w:val="uk-UA"/>
        </w:rPr>
      </w:pPr>
      <w:r w:rsidRPr="00EE7368">
        <w:rPr>
          <w:rFonts w:ascii="Times New Roman" w:hAnsi="Times New Roman" w:cs="Times New Roman"/>
          <w:color w:val="000000" w:themeColor="text1"/>
          <w:sz w:val="24"/>
          <w:szCs w:val="24"/>
          <w:lang w:val="uk-UA"/>
        </w:rPr>
        <w:t xml:space="preserve">Антидемпінгові або компенсаційні заходи можуть </w:t>
      </w:r>
      <w:r w:rsidR="003C3613" w:rsidRPr="00EE7368">
        <w:rPr>
          <w:rFonts w:ascii="Times New Roman" w:hAnsi="Times New Roman" w:cs="Times New Roman"/>
          <w:color w:val="000000" w:themeColor="text1"/>
          <w:sz w:val="24"/>
          <w:szCs w:val="24"/>
          <w:lang w:val="uk-UA"/>
        </w:rPr>
        <w:t xml:space="preserve">не </w:t>
      </w:r>
      <w:r w:rsidRPr="00EE7368">
        <w:rPr>
          <w:rFonts w:ascii="Times New Roman" w:hAnsi="Times New Roman" w:cs="Times New Roman"/>
          <w:color w:val="000000" w:themeColor="text1"/>
          <w:sz w:val="24"/>
          <w:szCs w:val="24"/>
          <w:lang w:val="uk-UA"/>
        </w:rPr>
        <w:t>бути застосовані Стороною</w:t>
      </w:r>
      <w:r w:rsidR="00D07C57" w:rsidRPr="00EE7368">
        <w:rPr>
          <w:rFonts w:ascii="Times New Roman" w:hAnsi="Times New Roman" w:cs="Times New Roman"/>
          <w:color w:val="000000" w:themeColor="text1"/>
          <w:sz w:val="24"/>
          <w:szCs w:val="24"/>
          <w:lang w:val="uk-UA"/>
        </w:rPr>
        <w:t xml:space="preserve"> у випадках</w:t>
      </w:r>
      <w:r w:rsidRPr="00EE7368">
        <w:rPr>
          <w:rFonts w:ascii="Times New Roman" w:hAnsi="Times New Roman" w:cs="Times New Roman"/>
          <w:color w:val="000000" w:themeColor="text1"/>
          <w:sz w:val="24"/>
          <w:szCs w:val="24"/>
          <w:lang w:val="uk-UA"/>
        </w:rPr>
        <w:t xml:space="preserve">, </w:t>
      </w:r>
      <w:r w:rsidR="00D07C57" w:rsidRPr="00EE7368">
        <w:rPr>
          <w:rFonts w:ascii="Times New Roman" w:hAnsi="Times New Roman" w:cs="Times New Roman"/>
          <w:color w:val="000000" w:themeColor="text1"/>
          <w:sz w:val="24"/>
          <w:szCs w:val="24"/>
          <w:lang w:val="uk-UA"/>
        </w:rPr>
        <w:t xml:space="preserve">коли </w:t>
      </w:r>
      <w:r w:rsidRPr="00EE7368">
        <w:rPr>
          <w:rFonts w:ascii="Times New Roman" w:hAnsi="Times New Roman" w:cs="Times New Roman"/>
          <w:color w:val="000000" w:themeColor="text1"/>
          <w:sz w:val="24"/>
          <w:szCs w:val="24"/>
          <w:lang w:val="uk-UA"/>
        </w:rPr>
        <w:t xml:space="preserve">на підставі інформації, </w:t>
      </w:r>
      <w:r w:rsidR="00D07C57" w:rsidRPr="00EE7368">
        <w:rPr>
          <w:rFonts w:ascii="Times New Roman" w:hAnsi="Times New Roman" w:cs="Times New Roman"/>
          <w:color w:val="000000" w:themeColor="text1"/>
          <w:sz w:val="24"/>
          <w:szCs w:val="24"/>
          <w:lang w:val="uk-UA"/>
        </w:rPr>
        <w:t xml:space="preserve">яка була отримана </w:t>
      </w:r>
      <w:r w:rsidRPr="00EE7368">
        <w:rPr>
          <w:rFonts w:ascii="Times New Roman" w:hAnsi="Times New Roman" w:cs="Times New Roman"/>
          <w:color w:val="000000" w:themeColor="text1"/>
          <w:sz w:val="24"/>
          <w:szCs w:val="24"/>
          <w:lang w:val="uk-UA"/>
        </w:rPr>
        <w:t xml:space="preserve">в ході розслідування, можна </w:t>
      </w:r>
      <w:r w:rsidR="00D07C57" w:rsidRPr="00EE7368">
        <w:rPr>
          <w:rFonts w:ascii="Times New Roman" w:hAnsi="Times New Roman" w:cs="Times New Roman"/>
          <w:color w:val="000000" w:themeColor="text1"/>
          <w:sz w:val="24"/>
          <w:szCs w:val="24"/>
          <w:lang w:val="uk-UA"/>
        </w:rPr>
        <w:t xml:space="preserve">чітко </w:t>
      </w:r>
      <w:r w:rsidRPr="00EE7368">
        <w:rPr>
          <w:rFonts w:ascii="Times New Roman" w:hAnsi="Times New Roman" w:cs="Times New Roman"/>
          <w:color w:val="000000" w:themeColor="text1"/>
          <w:sz w:val="24"/>
          <w:szCs w:val="24"/>
          <w:lang w:val="uk-UA"/>
        </w:rPr>
        <w:t xml:space="preserve">зробити висновок, що застосування таких заходів не </w:t>
      </w:r>
      <w:r w:rsidR="00D07C57" w:rsidRPr="00EE7368">
        <w:rPr>
          <w:rFonts w:ascii="Times New Roman" w:hAnsi="Times New Roman" w:cs="Times New Roman"/>
          <w:color w:val="000000" w:themeColor="text1"/>
          <w:sz w:val="24"/>
          <w:szCs w:val="24"/>
          <w:lang w:val="uk-UA"/>
        </w:rPr>
        <w:t xml:space="preserve">відповідатиме </w:t>
      </w:r>
      <w:r w:rsidR="00331049" w:rsidRPr="00EE7368">
        <w:rPr>
          <w:rFonts w:ascii="Times New Roman" w:hAnsi="Times New Roman" w:cs="Times New Roman"/>
          <w:color w:val="000000" w:themeColor="text1"/>
          <w:sz w:val="24"/>
          <w:szCs w:val="24"/>
          <w:lang w:val="uk-UA"/>
        </w:rPr>
        <w:t>національним</w:t>
      </w:r>
      <w:r w:rsidRPr="00EE7368">
        <w:rPr>
          <w:rFonts w:ascii="Times New Roman" w:hAnsi="Times New Roman" w:cs="Times New Roman"/>
          <w:color w:val="000000" w:themeColor="text1"/>
          <w:sz w:val="24"/>
          <w:szCs w:val="24"/>
          <w:lang w:val="uk-UA"/>
        </w:rPr>
        <w:t xml:space="preserve"> інтересам. </w:t>
      </w:r>
      <w:r w:rsidR="00D07C57" w:rsidRPr="00EE7368">
        <w:rPr>
          <w:rFonts w:ascii="Times New Roman" w:hAnsi="Times New Roman" w:cs="Times New Roman"/>
          <w:color w:val="000000" w:themeColor="text1"/>
          <w:sz w:val="24"/>
          <w:szCs w:val="24"/>
          <w:lang w:val="uk-UA"/>
        </w:rPr>
        <w:t xml:space="preserve">Висновок щодо відповідності </w:t>
      </w:r>
      <w:r w:rsidR="00E928DF" w:rsidRPr="00EE7368">
        <w:rPr>
          <w:rFonts w:ascii="Times New Roman" w:hAnsi="Times New Roman" w:cs="Times New Roman"/>
          <w:color w:val="000000" w:themeColor="text1"/>
          <w:sz w:val="24"/>
          <w:szCs w:val="24"/>
          <w:lang w:val="uk-UA"/>
        </w:rPr>
        <w:t>національн</w:t>
      </w:r>
      <w:r w:rsidR="00D07C57" w:rsidRPr="00EE7368">
        <w:rPr>
          <w:rFonts w:ascii="Times New Roman" w:hAnsi="Times New Roman" w:cs="Times New Roman"/>
          <w:color w:val="000000" w:themeColor="text1"/>
          <w:sz w:val="24"/>
          <w:szCs w:val="24"/>
          <w:lang w:val="uk-UA"/>
        </w:rPr>
        <w:t>им</w:t>
      </w:r>
      <w:r w:rsidRPr="00EE7368">
        <w:rPr>
          <w:rFonts w:ascii="Times New Roman" w:hAnsi="Times New Roman" w:cs="Times New Roman"/>
          <w:color w:val="000000" w:themeColor="text1"/>
          <w:sz w:val="24"/>
          <w:szCs w:val="24"/>
          <w:lang w:val="uk-UA"/>
        </w:rPr>
        <w:t xml:space="preserve"> </w:t>
      </w:r>
      <w:r w:rsidR="00D07C57" w:rsidRPr="00EE7368">
        <w:rPr>
          <w:rFonts w:ascii="Times New Roman" w:hAnsi="Times New Roman" w:cs="Times New Roman"/>
          <w:color w:val="000000" w:themeColor="text1"/>
          <w:sz w:val="24"/>
          <w:szCs w:val="24"/>
          <w:lang w:val="uk-UA"/>
        </w:rPr>
        <w:t xml:space="preserve">інтересам необхідно робити з урахуванням </w:t>
      </w:r>
      <w:r w:rsidR="003C3613" w:rsidRPr="00EE7368">
        <w:rPr>
          <w:rFonts w:ascii="Times New Roman" w:hAnsi="Times New Roman" w:cs="Times New Roman"/>
          <w:color w:val="000000" w:themeColor="text1"/>
          <w:sz w:val="24"/>
          <w:szCs w:val="24"/>
          <w:lang w:val="uk-UA"/>
        </w:rPr>
        <w:t xml:space="preserve">оцінки </w:t>
      </w:r>
      <w:r w:rsidR="00D07C57" w:rsidRPr="00EE7368">
        <w:rPr>
          <w:rFonts w:ascii="Times New Roman" w:hAnsi="Times New Roman" w:cs="Times New Roman"/>
          <w:color w:val="000000" w:themeColor="text1"/>
          <w:sz w:val="24"/>
          <w:szCs w:val="24"/>
          <w:lang w:val="uk-UA"/>
        </w:rPr>
        <w:t>усіх</w:t>
      </w:r>
      <w:r w:rsidRPr="00EE7368">
        <w:rPr>
          <w:rFonts w:ascii="Times New Roman" w:hAnsi="Times New Roman" w:cs="Times New Roman"/>
          <w:color w:val="000000" w:themeColor="text1"/>
          <w:sz w:val="24"/>
          <w:szCs w:val="24"/>
          <w:lang w:val="uk-UA"/>
        </w:rPr>
        <w:t xml:space="preserve"> різних інтересів</w:t>
      </w:r>
      <w:r w:rsidR="00D07C57" w:rsidRPr="00EE7368">
        <w:rPr>
          <w:rFonts w:ascii="Times New Roman" w:hAnsi="Times New Roman" w:cs="Times New Roman"/>
          <w:color w:val="000000" w:themeColor="text1"/>
          <w:sz w:val="24"/>
          <w:szCs w:val="24"/>
          <w:lang w:val="uk-UA"/>
        </w:rPr>
        <w:t xml:space="preserve"> в </w:t>
      </w:r>
      <w:r w:rsidRPr="00EE7368">
        <w:rPr>
          <w:rFonts w:ascii="Times New Roman" w:hAnsi="Times New Roman" w:cs="Times New Roman"/>
          <w:color w:val="000000" w:themeColor="text1"/>
          <w:sz w:val="24"/>
          <w:szCs w:val="24"/>
          <w:lang w:val="uk-UA"/>
        </w:rPr>
        <w:t xml:space="preserve">цілому, </w:t>
      </w:r>
      <w:r w:rsidR="003C3613" w:rsidRPr="00EE7368">
        <w:rPr>
          <w:rFonts w:ascii="Times New Roman" w:hAnsi="Times New Roman" w:cs="Times New Roman"/>
          <w:color w:val="000000" w:themeColor="text1"/>
          <w:sz w:val="24"/>
          <w:szCs w:val="24"/>
          <w:lang w:val="uk-UA"/>
        </w:rPr>
        <w:t xml:space="preserve">включаючи </w:t>
      </w:r>
      <w:r w:rsidR="00D07C57" w:rsidRPr="00EE7368">
        <w:rPr>
          <w:rFonts w:ascii="Times New Roman" w:hAnsi="Times New Roman" w:cs="Times New Roman"/>
          <w:color w:val="000000" w:themeColor="text1"/>
          <w:sz w:val="24"/>
          <w:szCs w:val="24"/>
          <w:lang w:val="uk-UA"/>
        </w:rPr>
        <w:t>інтерес</w:t>
      </w:r>
      <w:r w:rsidR="003C3613" w:rsidRPr="00EE7368">
        <w:rPr>
          <w:rFonts w:ascii="Times New Roman" w:hAnsi="Times New Roman" w:cs="Times New Roman"/>
          <w:color w:val="000000" w:themeColor="text1"/>
          <w:sz w:val="24"/>
          <w:szCs w:val="24"/>
          <w:lang w:val="uk-UA"/>
        </w:rPr>
        <w:t>и</w:t>
      </w:r>
      <w:r w:rsidRPr="00EE7368">
        <w:rPr>
          <w:rFonts w:ascii="Times New Roman" w:hAnsi="Times New Roman" w:cs="Times New Roman"/>
          <w:color w:val="000000" w:themeColor="text1"/>
          <w:sz w:val="24"/>
          <w:szCs w:val="24"/>
          <w:lang w:val="uk-UA"/>
        </w:rPr>
        <w:t xml:space="preserve"> </w:t>
      </w:r>
      <w:r w:rsidR="00C42DA6" w:rsidRPr="00EE7368">
        <w:rPr>
          <w:rFonts w:ascii="Times New Roman" w:hAnsi="Times New Roman" w:cs="Times New Roman"/>
          <w:color w:val="000000" w:themeColor="text1"/>
          <w:sz w:val="24"/>
          <w:szCs w:val="24"/>
          <w:lang w:val="uk-UA"/>
        </w:rPr>
        <w:t xml:space="preserve">національної </w:t>
      </w:r>
      <w:r w:rsidRPr="00EE7368">
        <w:rPr>
          <w:rFonts w:ascii="Times New Roman" w:hAnsi="Times New Roman" w:cs="Times New Roman"/>
          <w:color w:val="000000" w:themeColor="text1"/>
          <w:sz w:val="24"/>
          <w:szCs w:val="24"/>
          <w:lang w:val="uk-UA"/>
        </w:rPr>
        <w:t xml:space="preserve">промисловості, користувачів, споживачів та </w:t>
      </w:r>
      <w:r w:rsidRPr="00EE7368">
        <w:rPr>
          <w:rFonts w:ascii="Times New Roman" w:hAnsi="Times New Roman" w:cs="Times New Roman"/>
          <w:color w:val="000000" w:themeColor="text1"/>
          <w:sz w:val="24"/>
          <w:szCs w:val="24"/>
          <w:lang w:val="uk-UA"/>
        </w:rPr>
        <w:lastRenderedPageBreak/>
        <w:t xml:space="preserve">імпортерів </w:t>
      </w:r>
      <w:r w:rsidR="00D07C57" w:rsidRPr="00EE7368">
        <w:rPr>
          <w:rFonts w:ascii="Times New Roman" w:hAnsi="Times New Roman" w:cs="Times New Roman"/>
          <w:color w:val="000000" w:themeColor="text1"/>
          <w:sz w:val="24"/>
          <w:szCs w:val="24"/>
          <w:lang w:val="uk-UA"/>
        </w:rPr>
        <w:t>у тому обсязі</w:t>
      </w:r>
      <w:r w:rsidRPr="00EE7368">
        <w:rPr>
          <w:rFonts w:ascii="Times New Roman" w:hAnsi="Times New Roman" w:cs="Times New Roman"/>
          <w:color w:val="000000" w:themeColor="text1"/>
          <w:sz w:val="24"/>
          <w:szCs w:val="24"/>
          <w:lang w:val="uk-UA"/>
        </w:rPr>
        <w:t xml:space="preserve">, </w:t>
      </w:r>
      <w:r w:rsidR="00D07C57" w:rsidRPr="00EE7368">
        <w:rPr>
          <w:rFonts w:ascii="Times New Roman" w:hAnsi="Times New Roman" w:cs="Times New Roman"/>
          <w:color w:val="000000" w:themeColor="text1"/>
          <w:sz w:val="24"/>
          <w:szCs w:val="24"/>
          <w:lang w:val="uk-UA"/>
        </w:rPr>
        <w:t xml:space="preserve">в якому </w:t>
      </w:r>
      <w:r w:rsidRPr="00EE7368">
        <w:rPr>
          <w:rFonts w:ascii="Times New Roman" w:hAnsi="Times New Roman" w:cs="Times New Roman"/>
          <w:color w:val="000000" w:themeColor="text1"/>
          <w:sz w:val="24"/>
          <w:szCs w:val="24"/>
          <w:lang w:val="uk-UA"/>
        </w:rPr>
        <w:t xml:space="preserve">вони </w:t>
      </w:r>
      <w:r w:rsidR="00D07C57" w:rsidRPr="00EE7368">
        <w:rPr>
          <w:rFonts w:ascii="Times New Roman" w:hAnsi="Times New Roman" w:cs="Times New Roman"/>
          <w:color w:val="000000" w:themeColor="text1"/>
          <w:sz w:val="24"/>
          <w:szCs w:val="24"/>
          <w:lang w:val="uk-UA"/>
        </w:rPr>
        <w:t xml:space="preserve">забезпечили надання відповідної інформації </w:t>
      </w:r>
      <w:r w:rsidRPr="00EE7368">
        <w:rPr>
          <w:rFonts w:ascii="Times New Roman" w:hAnsi="Times New Roman" w:cs="Times New Roman"/>
          <w:color w:val="000000" w:themeColor="text1"/>
          <w:sz w:val="24"/>
          <w:szCs w:val="24"/>
          <w:lang w:val="uk-UA"/>
        </w:rPr>
        <w:t>компетентним органам.</w:t>
      </w:r>
    </w:p>
    <w:p w:rsidR="00CE487D" w:rsidRPr="00EE7368" w:rsidRDefault="005B1238" w:rsidP="00445B40">
      <w:pPr>
        <w:spacing w:after="240" w:line="276" w:lineRule="auto"/>
        <w:jc w:val="center"/>
        <w:rPr>
          <w:rFonts w:ascii="Times New Roman" w:hAnsi="Times New Roman" w:cs="Times New Roman"/>
          <w:b/>
          <w:color w:val="000000" w:themeColor="text1"/>
          <w:sz w:val="24"/>
          <w:szCs w:val="24"/>
          <w:lang w:val="uk-UA"/>
        </w:rPr>
      </w:pPr>
      <w:r w:rsidRPr="00EE7368">
        <w:rPr>
          <w:rFonts w:ascii="Times New Roman" w:hAnsi="Times New Roman" w:cs="Times New Roman"/>
          <w:b/>
          <w:color w:val="000000" w:themeColor="text1"/>
          <w:sz w:val="24"/>
          <w:szCs w:val="24"/>
          <w:lang w:val="uk-UA"/>
        </w:rPr>
        <w:t>Секція D- Інші положення</w:t>
      </w:r>
    </w:p>
    <w:p w:rsidR="00CE487D" w:rsidRPr="00EE7368" w:rsidRDefault="005B1238" w:rsidP="00445B40">
      <w:pPr>
        <w:spacing w:after="240" w:line="276" w:lineRule="auto"/>
        <w:jc w:val="both"/>
        <w:rPr>
          <w:rFonts w:ascii="Times New Roman" w:hAnsi="Times New Roman" w:cs="Times New Roman"/>
          <w:color w:val="000000" w:themeColor="text1"/>
          <w:sz w:val="24"/>
          <w:szCs w:val="24"/>
          <w:lang w:val="uk-UA"/>
        </w:rPr>
      </w:pPr>
      <w:r w:rsidRPr="00EE7368">
        <w:rPr>
          <w:rFonts w:ascii="Times New Roman" w:hAnsi="Times New Roman" w:cs="Times New Roman"/>
          <w:color w:val="000000" w:themeColor="text1"/>
          <w:sz w:val="24"/>
          <w:szCs w:val="24"/>
          <w:lang w:val="uk-UA"/>
        </w:rPr>
        <w:t xml:space="preserve">Сторони, у виборі заходів, </w:t>
      </w:r>
      <w:r w:rsidR="0085756C" w:rsidRPr="00EE7368">
        <w:rPr>
          <w:rFonts w:ascii="Times New Roman" w:hAnsi="Times New Roman" w:cs="Times New Roman"/>
          <w:color w:val="000000" w:themeColor="text1"/>
          <w:sz w:val="24"/>
          <w:szCs w:val="24"/>
          <w:lang w:val="uk-UA"/>
        </w:rPr>
        <w:t>відповідно до цього</w:t>
      </w:r>
      <w:r w:rsidRPr="00EE7368">
        <w:rPr>
          <w:rFonts w:ascii="Times New Roman" w:hAnsi="Times New Roman" w:cs="Times New Roman"/>
          <w:color w:val="000000" w:themeColor="text1"/>
          <w:sz w:val="24"/>
          <w:szCs w:val="24"/>
          <w:lang w:val="uk-UA"/>
        </w:rPr>
        <w:t xml:space="preserve"> Розділ</w:t>
      </w:r>
      <w:r w:rsidR="0085756C" w:rsidRPr="00EE7368">
        <w:rPr>
          <w:rFonts w:ascii="Times New Roman" w:hAnsi="Times New Roman" w:cs="Times New Roman"/>
          <w:color w:val="000000" w:themeColor="text1"/>
          <w:sz w:val="24"/>
          <w:szCs w:val="24"/>
          <w:lang w:val="uk-UA"/>
        </w:rPr>
        <w:t>у</w:t>
      </w:r>
      <w:r w:rsidRPr="00EE7368">
        <w:rPr>
          <w:rFonts w:ascii="Times New Roman" w:hAnsi="Times New Roman" w:cs="Times New Roman"/>
          <w:color w:val="000000" w:themeColor="text1"/>
          <w:sz w:val="24"/>
          <w:szCs w:val="24"/>
          <w:lang w:val="uk-UA"/>
        </w:rPr>
        <w:t>, надають пріоритет тим заходам, які завдають мінімальну економічну шкоду і не створюють серйозних перешкод для реалізації цієї Угоди.</w:t>
      </w:r>
    </w:p>
    <w:sectPr w:rsidR="00CE487D" w:rsidRPr="00EE7368" w:rsidSect="002D45E2">
      <w:footerReference w:type="default" r:id="rId9"/>
      <w:pgSz w:w="11906" w:h="16838"/>
      <w:pgMar w:top="1304" w:right="1531" w:bottom="340" w:left="153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15F" w:rsidRDefault="00D0115F" w:rsidP="00D0115F">
      <w:pPr>
        <w:spacing w:after="0" w:line="240" w:lineRule="auto"/>
      </w:pPr>
      <w:r>
        <w:separator/>
      </w:r>
    </w:p>
  </w:endnote>
  <w:endnote w:type="continuationSeparator" w:id="0">
    <w:p w:rsidR="00D0115F" w:rsidRDefault="00D0115F" w:rsidP="00D01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474452641"/>
      <w:docPartObj>
        <w:docPartGallery w:val="Page Numbers (Bottom of Page)"/>
        <w:docPartUnique/>
      </w:docPartObj>
    </w:sdtPr>
    <w:sdtEndPr/>
    <w:sdtContent>
      <w:p w:rsidR="00D0115F" w:rsidRPr="002476D8" w:rsidRDefault="00D0115F">
        <w:pPr>
          <w:pStyle w:val="ae"/>
          <w:jc w:val="center"/>
          <w:rPr>
            <w:rFonts w:ascii="Times New Roman" w:hAnsi="Times New Roman" w:cs="Times New Roman"/>
          </w:rPr>
        </w:pPr>
        <w:r w:rsidRPr="002476D8">
          <w:rPr>
            <w:rFonts w:ascii="Times New Roman" w:hAnsi="Times New Roman" w:cs="Times New Roman"/>
            <w:lang w:val="en-US"/>
          </w:rPr>
          <w:t xml:space="preserve">4 - </w:t>
        </w:r>
        <w:r w:rsidRPr="002476D8">
          <w:rPr>
            <w:rFonts w:ascii="Times New Roman" w:hAnsi="Times New Roman" w:cs="Times New Roman"/>
          </w:rPr>
          <w:fldChar w:fldCharType="begin"/>
        </w:r>
        <w:r w:rsidRPr="002476D8">
          <w:rPr>
            <w:rFonts w:ascii="Times New Roman" w:hAnsi="Times New Roman" w:cs="Times New Roman"/>
          </w:rPr>
          <w:instrText>PAGE   \* MERGEFORMAT</w:instrText>
        </w:r>
        <w:r w:rsidRPr="002476D8">
          <w:rPr>
            <w:rFonts w:ascii="Times New Roman" w:hAnsi="Times New Roman" w:cs="Times New Roman"/>
          </w:rPr>
          <w:fldChar w:fldCharType="separate"/>
        </w:r>
        <w:r w:rsidR="002476D8" w:rsidRPr="002476D8">
          <w:rPr>
            <w:rFonts w:ascii="Times New Roman" w:hAnsi="Times New Roman" w:cs="Times New Roman"/>
            <w:noProof/>
            <w:lang w:val="uk-UA"/>
          </w:rPr>
          <w:t>7</w:t>
        </w:r>
        <w:r w:rsidRPr="002476D8">
          <w:rPr>
            <w:rFonts w:ascii="Times New Roman" w:hAnsi="Times New Roman" w:cs="Times New Roman"/>
          </w:rPr>
          <w:fldChar w:fldCharType="end"/>
        </w:r>
      </w:p>
    </w:sdtContent>
  </w:sdt>
  <w:p w:rsidR="00D0115F" w:rsidRDefault="00D0115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15F" w:rsidRDefault="00D0115F" w:rsidP="00D0115F">
      <w:pPr>
        <w:spacing w:after="0" w:line="240" w:lineRule="auto"/>
      </w:pPr>
      <w:r>
        <w:separator/>
      </w:r>
    </w:p>
  </w:footnote>
  <w:footnote w:type="continuationSeparator" w:id="0">
    <w:p w:rsidR="00D0115F" w:rsidRDefault="00D0115F" w:rsidP="00D011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831B1"/>
    <w:multiLevelType w:val="multilevel"/>
    <w:tmpl w:val="1194B2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070" w:hanging="360"/>
      </w:pPr>
      <w:rPr>
        <w:rFonts w:hint="default"/>
      </w:rPr>
    </w:lvl>
    <w:lvl w:ilvl="5">
      <w:start w:val="2"/>
      <w:numFmt w:val="lowerLetter"/>
      <w:lvlText w:val="(%6)"/>
      <w:lvlJc w:val="left"/>
      <w:pPr>
        <w:ind w:left="1636"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263A3821"/>
    <w:multiLevelType w:val="hybridMultilevel"/>
    <w:tmpl w:val="B8C4BE84"/>
    <w:lvl w:ilvl="0" w:tplc="0409000F">
      <w:start w:val="1"/>
      <w:numFmt w:val="decimal"/>
      <w:lvlText w:val="%1."/>
      <w:lvlJc w:val="left"/>
      <w:pPr>
        <w:ind w:left="36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A252AF"/>
    <w:multiLevelType w:val="hybridMultilevel"/>
    <w:tmpl w:val="B7FE1C84"/>
    <w:lvl w:ilvl="0" w:tplc="6FAA4C8C">
      <w:start w:val="1"/>
      <w:numFmt w:val="decimal"/>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EDE3B36"/>
    <w:multiLevelType w:val="hybridMultilevel"/>
    <w:tmpl w:val="9CF4B9C8"/>
    <w:lvl w:ilvl="0" w:tplc="24B0F138">
      <w:start w:val="1"/>
      <w:numFmt w:val="decimal"/>
      <w:lvlText w:val="%1."/>
      <w:lvlJc w:val="left"/>
      <w:pPr>
        <w:ind w:left="750" w:hanging="39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2F5C20C5"/>
    <w:multiLevelType w:val="multilevel"/>
    <w:tmpl w:val="1864FEE6"/>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070" w:hanging="360"/>
      </w:pPr>
    </w:lvl>
    <w:lvl w:ilvl="5">
      <w:start w:val="1"/>
      <w:numFmt w:val="lowerRoman"/>
      <w:lvlText w:val="(%6)"/>
      <w:lvlJc w:val="right"/>
      <w:pPr>
        <w:ind w:left="1636" w:hanging="360"/>
      </w:pPr>
      <w:rPr>
        <w:rFonts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10E1538"/>
    <w:multiLevelType w:val="hybridMultilevel"/>
    <w:tmpl w:val="6ABC4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70666B6"/>
    <w:multiLevelType w:val="hybridMultilevel"/>
    <w:tmpl w:val="E3F4C02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4A957E7A"/>
    <w:multiLevelType w:val="hybridMultilevel"/>
    <w:tmpl w:val="C3A63E7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nsid w:val="5A117D35"/>
    <w:multiLevelType w:val="hybridMultilevel"/>
    <w:tmpl w:val="4AEC8D1C"/>
    <w:lvl w:ilvl="0" w:tplc="60FAE76C">
      <w:start w:val="2"/>
      <w:numFmt w:val="decimal"/>
      <w:lvlText w:val="%1."/>
      <w:lvlJc w:val="left"/>
      <w:pPr>
        <w:ind w:left="36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5FBE3D77"/>
    <w:multiLevelType w:val="hybridMultilevel"/>
    <w:tmpl w:val="64B042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A41CE6"/>
    <w:multiLevelType w:val="hybridMultilevel"/>
    <w:tmpl w:val="5C26B51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nsid w:val="63B27F92"/>
    <w:multiLevelType w:val="hybridMultilevel"/>
    <w:tmpl w:val="41CA3474"/>
    <w:lvl w:ilvl="0" w:tplc="D068E486">
      <w:start w:val="1"/>
      <w:numFmt w:val="lowerLetter"/>
      <w:lvlText w:val="(%1)"/>
      <w:lvlJc w:val="left"/>
      <w:pPr>
        <w:ind w:left="786" w:hanging="360"/>
      </w:pPr>
      <w:rPr>
        <w:rFonts w:ascii="Times New Roman" w:eastAsia="Calibri" w:hAnsi="Times New Roman" w:cs="Times New Roman" w:hint="default"/>
        <w:color w:val="auto"/>
        <w:sz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6DD43EEE"/>
    <w:multiLevelType w:val="hybridMultilevel"/>
    <w:tmpl w:val="39E0935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5"/>
  </w:num>
  <w:num w:numId="2">
    <w:abstractNumId w:val="9"/>
  </w:num>
  <w:num w:numId="3">
    <w:abstractNumId w:val="4"/>
  </w:num>
  <w:num w:numId="4">
    <w:abstractNumId w:val="11"/>
  </w:num>
  <w:num w:numId="5">
    <w:abstractNumId w:val="1"/>
  </w:num>
  <w:num w:numId="6">
    <w:abstractNumId w:val="10"/>
  </w:num>
  <w:num w:numId="7">
    <w:abstractNumId w:val="8"/>
  </w:num>
  <w:num w:numId="8">
    <w:abstractNumId w:val="6"/>
  </w:num>
  <w:num w:numId="9">
    <w:abstractNumId w:val="7"/>
  </w:num>
  <w:num w:numId="10">
    <w:abstractNumId w:val="12"/>
  </w:num>
  <w:num w:numId="11">
    <w:abstractNumId w:val="0"/>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98A"/>
    <w:rsid w:val="00010048"/>
    <w:rsid w:val="000102E0"/>
    <w:rsid w:val="00020F54"/>
    <w:rsid w:val="00030AAC"/>
    <w:rsid w:val="00030B32"/>
    <w:rsid w:val="00034F5F"/>
    <w:rsid w:val="000363D4"/>
    <w:rsid w:val="00051613"/>
    <w:rsid w:val="00061BA9"/>
    <w:rsid w:val="00065DB4"/>
    <w:rsid w:val="00067C49"/>
    <w:rsid w:val="00084624"/>
    <w:rsid w:val="0009089A"/>
    <w:rsid w:val="000918EA"/>
    <w:rsid w:val="000A46F8"/>
    <w:rsid w:val="000B0C75"/>
    <w:rsid w:val="000B3DFC"/>
    <w:rsid w:val="000C13F9"/>
    <w:rsid w:val="000C4CA7"/>
    <w:rsid w:val="000D7042"/>
    <w:rsid w:val="000F3490"/>
    <w:rsid w:val="000F36B4"/>
    <w:rsid w:val="000F5187"/>
    <w:rsid w:val="00102FC9"/>
    <w:rsid w:val="001039DA"/>
    <w:rsid w:val="00103DC8"/>
    <w:rsid w:val="001100F9"/>
    <w:rsid w:val="00136365"/>
    <w:rsid w:val="00144DEE"/>
    <w:rsid w:val="00146193"/>
    <w:rsid w:val="00152622"/>
    <w:rsid w:val="00153880"/>
    <w:rsid w:val="0016009B"/>
    <w:rsid w:val="0016222B"/>
    <w:rsid w:val="001666A0"/>
    <w:rsid w:val="00172B72"/>
    <w:rsid w:val="00174C6F"/>
    <w:rsid w:val="00180960"/>
    <w:rsid w:val="001810DE"/>
    <w:rsid w:val="00181C9B"/>
    <w:rsid w:val="001845AD"/>
    <w:rsid w:val="00193A4E"/>
    <w:rsid w:val="001960A2"/>
    <w:rsid w:val="00196D1E"/>
    <w:rsid w:val="001973E5"/>
    <w:rsid w:val="001A110F"/>
    <w:rsid w:val="001A1E17"/>
    <w:rsid w:val="001A2E0C"/>
    <w:rsid w:val="001A39F7"/>
    <w:rsid w:val="001A45FD"/>
    <w:rsid w:val="001D0E09"/>
    <w:rsid w:val="001D7BBE"/>
    <w:rsid w:val="001E2ACE"/>
    <w:rsid w:val="001E5865"/>
    <w:rsid w:val="001E6754"/>
    <w:rsid w:val="001E71FB"/>
    <w:rsid w:val="002022BE"/>
    <w:rsid w:val="0020359A"/>
    <w:rsid w:val="002058F0"/>
    <w:rsid w:val="00207A12"/>
    <w:rsid w:val="0022143E"/>
    <w:rsid w:val="002226C8"/>
    <w:rsid w:val="00222858"/>
    <w:rsid w:val="002236AF"/>
    <w:rsid w:val="00223DC8"/>
    <w:rsid w:val="002257FA"/>
    <w:rsid w:val="00225E39"/>
    <w:rsid w:val="00244722"/>
    <w:rsid w:val="00247102"/>
    <w:rsid w:val="002476D8"/>
    <w:rsid w:val="00250883"/>
    <w:rsid w:val="00254D71"/>
    <w:rsid w:val="00257045"/>
    <w:rsid w:val="002616DF"/>
    <w:rsid w:val="002834B3"/>
    <w:rsid w:val="00285E27"/>
    <w:rsid w:val="00295325"/>
    <w:rsid w:val="002B3156"/>
    <w:rsid w:val="002B6134"/>
    <w:rsid w:val="002C0C7D"/>
    <w:rsid w:val="002D2C25"/>
    <w:rsid w:val="002D45E2"/>
    <w:rsid w:val="002D7B30"/>
    <w:rsid w:val="002E2477"/>
    <w:rsid w:val="002E771E"/>
    <w:rsid w:val="002F27D7"/>
    <w:rsid w:val="003144CE"/>
    <w:rsid w:val="00324951"/>
    <w:rsid w:val="0032498A"/>
    <w:rsid w:val="00331049"/>
    <w:rsid w:val="003377CC"/>
    <w:rsid w:val="0034376B"/>
    <w:rsid w:val="00344E52"/>
    <w:rsid w:val="00372EF3"/>
    <w:rsid w:val="0037332E"/>
    <w:rsid w:val="00376287"/>
    <w:rsid w:val="00381DF4"/>
    <w:rsid w:val="00381E3F"/>
    <w:rsid w:val="00391020"/>
    <w:rsid w:val="0039277F"/>
    <w:rsid w:val="00392F20"/>
    <w:rsid w:val="00394711"/>
    <w:rsid w:val="00394C58"/>
    <w:rsid w:val="00396E3B"/>
    <w:rsid w:val="003A0DB5"/>
    <w:rsid w:val="003A1691"/>
    <w:rsid w:val="003C3613"/>
    <w:rsid w:val="003C67E8"/>
    <w:rsid w:val="003D3761"/>
    <w:rsid w:val="003D5B84"/>
    <w:rsid w:val="003D79BE"/>
    <w:rsid w:val="003E37C1"/>
    <w:rsid w:val="003E680F"/>
    <w:rsid w:val="003E7476"/>
    <w:rsid w:val="003F22EC"/>
    <w:rsid w:val="00403CE7"/>
    <w:rsid w:val="0040651C"/>
    <w:rsid w:val="004168F0"/>
    <w:rsid w:val="00425EBF"/>
    <w:rsid w:val="00430559"/>
    <w:rsid w:val="004358D5"/>
    <w:rsid w:val="00444475"/>
    <w:rsid w:val="00445B40"/>
    <w:rsid w:val="00452758"/>
    <w:rsid w:val="00453E5C"/>
    <w:rsid w:val="00460940"/>
    <w:rsid w:val="00470684"/>
    <w:rsid w:val="00484ADE"/>
    <w:rsid w:val="00493E35"/>
    <w:rsid w:val="004A132C"/>
    <w:rsid w:val="004A3B11"/>
    <w:rsid w:val="004D3300"/>
    <w:rsid w:val="004D36B3"/>
    <w:rsid w:val="004E4435"/>
    <w:rsid w:val="004E50FA"/>
    <w:rsid w:val="004E7159"/>
    <w:rsid w:val="004E78F5"/>
    <w:rsid w:val="004F583E"/>
    <w:rsid w:val="0050385D"/>
    <w:rsid w:val="00504E4D"/>
    <w:rsid w:val="005056E1"/>
    <w:rsid w:val="00506DC1"/>
    <w:rsid w:val="0051124A"/>
    <w:rsid w:val="00511512"/>
    <w:rsid w:val="005252B0"/>
    <w:rsid w:val="00526A91"/>
    <w:rsid w:val="005279C4"/>
    <w:rsid w:val="0053011A"/>
    <w:rsid w:val="00530418"/>
    <w:rsid w:val="005308C1"/>
    <w:rsid w:val="00540DBC"/>
    <w:rsid w:val="00542990"/>
    <w:rsid w:val="00544F62"/>
    <w:rsid w:val="00547FC9"/>
    <w:rsid w:val="00556BAC"/>
    <w:rsid w:val="00561604"/>
    <w:rsid w:val="00561A13"/>
    <w:rsid w:val="00564D9A"/>
    <w:rsid w:val="00565D4D"/>
    <w:rsid w:val="0057259C"/>
    <w:rsid w:val="00572BC1"/>
    <w:rsid w:val="00574D2D"/>
    <w:rsid w:val="00580C5D"/>
    <w:rsid w:val="0058272B"/>
    <w:rsid w:val="00584C14"/>
    <w:rsid w:val="005A1907"/>
    <w:rsid w:val="005A2623"/>
    <w:rsid w:val="005B06C8"/>
    <w:rsid w:val="005B1238"/>
    <w:rsid w:val="005B67DA"/>
    <w:rsid w:val="005D7EB8"/>
    <w:rsid w:val="005E0C34"/>
    <w:rsid w:val="005E26B6"/>
    <w:rsid w:val="005F710B"/>
    <w:rsid w:val="00604004"/>
    <w:rsid w:val="006067C6"/>
    <w:rsid w:val="00617212"/>
    <w:rsid w:val="006216B1"/>
    <w:rsid w:val="00623709"/>
    <w:rsid w:val="006262FE"/>
    <w:rsid w:val="00627C53"/>
    <w:rsid w:val="00627EF5"/>
    <w:rsid w:val="00632202"/>
    <w:rsid w:val="00632AE4"/>
    <w:rsid w:val="00633FFA"/>
    <w:rsid w:val="0063449B"/>
    <w:rsid w:val="00635039"/>
    <w:rsid w:val="00654BDB"/>
    <w:rsid w:val="006609DE"/>
    <w:rsid w:val="006657A5"/>
    <w:rsid w:val="00691D88"/>
    <w:rsid w:val="00696820"/>
    <w:rsid w:val="006A097D"/>
    <w:rsid w:val="006A7441"/>
    <w:rsid w:val="006B5B7D"/>
    <w:rsid w:val="006C1E6B"/>
    <w:rsid w:val="006C32CB"/>
    <w:rsid w:val="006D0820"/>
    <w:rsid w:val="006D1DAA"/>
    <w:rsid w:val="006D5D4E"/>
    <w:rsid w:val="006E21AE"/>
    <w:rsid w:val="006F2542"/>
    <w:rsid w:val="006F2C2E"/>
    <w:rsid w:val="006F3E9D"/>
    <w:rsid w:val="00705392"/>
    <w:rsid w:val="00714226"/>
    <w:rsid w:val="00722FB1"/>
    <w:rsid w:val="00723B55"/>
    <w:rsid w:val="00735D15"/>
    <w:rsid w:val="007421B0"/>
    <w:rsid w:val="00751775"/>
    <w:rsid w:val="00756A36"/>
    <w:rsid w:val="007816F2"/>
    <w:rsid w:val="00782399"/>
    <w:rsid w:val="0078396C"/>
    <w:rsid w:val="007967F9"/>
    <w:rsid w:val="007A1FAC"/>
    <w:rsid w:val="007B0520"/>
    <w:rsid w:val="007B1807"/>
    <w:rsid w:val="007B3B8C"/>
    <w:rsid w:val="007B6F54"/>
    <w:rsid w:val="007C713C"/>
    <w:rsid w:val="007D1ED0"/>
    <w:rsid w:val="007D78E2"/>
    <w:rsid w:val="007E433A"/>
    <w:rsid w:val="007E7C43"/>
    <w:rsid w:val="007F0825"/>
    <w:rsid w:val="007F4E1C"/>
    <w:rsid w:val="00803555"/>
    <w:rsid w:val="008046CB"/>
    <w:rsid w:val="008051DC"/>
    <w:rsid w:val="00806543"/>
    <w:rsid w:val="00810B58"/>
    <w:rsid w:val="008317D5"/>
    <w:rsid w:val="008349CB"/>
    <w:rsid w:val="00841559"/>
    <w:rsid w:val="00842E2F"/>
    <w:rsid w:val="00845D66"/>
    <w:rsid w:val="00847139"/>
    <w:rsid w:val="00850A05"/>
    <w:rsid w:val="0085756C"/>
    <w:rsid w:val="008614BE"/>
    <w:rsid w:val="0086329B"/>
    <w:rsid w:val="00867B17"/>
    <w:rsid w:val="00870239"/>
    <w:rsid w:val="0087359D"/>
    <w:rsid w:val="00881F06"/>
    <w:rsid w:val="00897914"/>
    <w:rsid w:val="008A7001"/>
    <w:rsid w:val="008B1C91"/>
    <w:rsid w:val="008D4AD2"/>
    <w:rsid w:val="008D7ADA"/>
    <w:rsid w:val="008E0A8E"/>
    <w:rsid w:val="008E2FF5"/>
    <w:rsid w:val="008E6F8F"/>
    <w:rsid w:val="008F0F36"/>
    <w:rsid w:val="00903151"/>
    <w:rsid w:val="0091159C"/>
    <w:rsid w:val="00913BC9"/>
    <w:rsid w:val="009144BB"/>
    <w:rsid w:val="00920D80"/>
    <w:rsid w:val="00930A1D"/>
    <w:rsid w:val="009378DB"/>
    <w:rsid w:val="00960C34"/>
    <w:rsid w:val="009653A4"/>
    <w:rsid w:val="00967C94"/>
    <w:rsid w:val="00975AEA"/>
    <w:rsid w:val="00985BBB"/>
    <w:rsid w:val="0098702B"/>
    <w:rsid w:val="009A46A1"/>
    <w:rsid w:val="009C53F7"/>
    <w:rsid w:val="009C7504"/>
    <w:rsid w:val="009D44FD"/>
    <w:rsid w:val="009D698A"/>
    <w:rsid w:val="009E0B5C"/>
    <w:rsid w:val="009F02C4"/>
    <w:rsid w:val="009F413B"/>
    <w:rsid w:val="009F43E6"/>
    <w:rsid w:val="00A00582"/>
    <w:rsid w:val="00A00BE2"/>
    <w:rsid w:val="00A00C6A"/>
    <w:rsid w:val="00A03F57"/>
    <w:rsid w:val="00A05A7F"/>
    <w:rsid w:val="00A171B8"/>
    <w:rsid w:val="00A219F3"/>
    <w:rsid w:val="00A26003"/>
    <w:rsid w:val="00A34295"/>
    <w:rsid w:val="00A439A6"/>
    <w:rsid w:val="00A46124"/>
    <w:rsid w:val="00A61A66"/>
    <w:rsid w:val="00A64E60"/>
    <w:rsid w:val="00A65964"/>
    <w:rsid w:val="00A725F6"/>
    <w:rsid w:val="00A763B0"/>
    <w:rsid w:val="00A80623"/>
    <w:rsid w:val="00A81D39"/>
    <w:rsid w:val="00A82BD9"/>
    <w:rsid w:val="00A86DD1"/>
    <w:rsid w:val="00AA5F23"/>
    <w:rsid w:val="00AA643D"/>
    <w:rsid w:val="00AC54A8"/>
    <w:rsid w:val="00AC66C6"/>
    <w:rsid w:val="00AD7D4E"/>
    <w:rsid w:val="00AE0F76"/>
    <w:rsid w:val="00AE1E07"/>
    <w:rsid w:val="00AE3378"/>
    <w:rsid w:val="00AE48D2"/>
    <w:rsid w:val="00AF2033"/>
    <w:rsid w:val="00AF56E8"/>
    <w:rsid w:val="00B15F75"/>
    <w:rsid w:val="00B21E11"/>
    <w:rsid w:val="00B237EB"/>
    <w:rsid w:val="00B30B59"/>
    <w:rsid w:val="00B32904"/>
    <w:rsid w:val="00B36B41"/>
    <w:rsid w:val="00B6762A"/>
    <w:rsid w:val="00B67BD9"/>
    <w:rsid w:val="00B75CD2"/>
    <w:rsid w:val="00B76890"/>
    <w:rsid w:val="00B81D53"/>
    <w:rsid w:val="00B82BFA"/>
    <w:rsid w:val="00B86372"/>
    <w:rsid w:val="00BB34D1"/>
    <w:rsid w:val="00BB62CD"/>
    <w:rsid w:val="00BB6AD6"/>
    <w:rsid w:val="00BC20F0"/>
    <w:rsid w:val="00BC50E0"/>
    <w:rsid w:val="00BC5215"/>
    <w:rsid w:val="00BC5977"/>
    <w:rsid w:val="00BE2E99"/>
    <w:rsid w:val="00BF0C4F"/>
    <w:rsid w:val="00BF43C2"/>
    <w:rsid w:val="00C149DC"/>
    <w:rsid w:val="00C24069"/>
    <w:rsid w:val="00C32DD3"/>
    <w:rsid w:val="00C4005C"/>
    <w:rsid w:val="00C42DA6"/>
    <w:rsid w:val="00C468A0"/>
    <w:rsid w:val="00C515EC"/>
    <w:rsid w:val="00C522CE"/>
    <w:rsid w:val="00C534AD"/>
    <w:rsid w:val="00C566A3"/>
    <w:rsid w:val="00C669CF"/>
    <w:rsid w:val="00C71675"/>
    <w:rsid w:val="00C737C2"/>
    <w:rsid w:val="00C76D95"/>
    <w:rsid w:val="00C83C07"/>
    <w:rsid w:val="00C904B1"/>
    <w:rsid w:val="00CA1273"/>
    <w:rsid w:val="00CA5022"/>
    <w:rsid w:val="00CB001A"/>
    <w:rsid w:val="00CB2B73"/>
    <w:rsid w:val="00CB3993"/>
    <w:rsid w:val="00CC3E2F"/>
    <w:rsid w:val="00CC49CC"/>
    <w:rsid w:val="00CC6987"/>
    <w:rsid w:val="00CD10BC"/>
    <w:rsid w:val="00CE386F"/>
    <w:rsid w:val="00CE487D"/>
    <w:rsid w:val="00D0115F"/>
    <w:rsid w:val="00D01377"/>
    <w:rsid w:val="00D04D8B"/>
    <w:rsid w:val="00D05608"/>
    <w:rsid w:val="00D07C57"/>
    <w:rsid w:val="00D128A6"/>
    <w:rsid w:val="00D13474"/>
    <w:rsid w:val="00D13C91"/>
    <w:rsid w:val="00D16A89"/>
    <w:rsid w:val="00D215DE"/>
    <w:rsid w:val="00D23A72"/>
    <w:rsid w:val="00D23A9F"/>
    <w:rsid w:val="00D2484C"/>
    <w:rsid w:val="00D24F2E"/>
    <w:rsid w:val="00D2743C"/>
    <w:rsid w:val="00D31218"/>
    <w:rsid w:val="00D4007C"/>
    <w:rsid w:val="00D40737"/>
    <w:rsid w:val="00D42C7E"/>
    <w:rsid w:val="00D44E2E"/>
    <w:rsid w:val="00D4589B"/>
    <w:rsid w:val="00D57623"/>
    <w:rsid w:val="00D67997"/>
    <w:rsid w:val="00D67CD2"/>
    <w:rsid w:val="00D807F1"/>
    <w:rsid w:val="00D812CA"/>
    <w:rsid w:val="00D86771"/>
    <w:rsid w:val="00D87E9D"/>
    <w:rsid w:val="00D90851"/>
    <w:rsid w:val="00D9130F"/>
    <w:rsid w:val="00D93B6E"/>
    <w:rsid w:val="00D93FF9"/>
    <w:rsid w:val="00D9411C"/>
    <w:rsid w:val="00DA53D4"/>
    <w:rsid w:val="00DA5DA7"/>
    <w:rsid w:val="00DA7E3D"/>
    <w:rsid w:val="00DB2052"/>
    <w:rsid w:val="00DB4EC0"/>
    <w:rsid w:val="00DB5CE0"/>
    <w:rsid w:val="00DD42BB"/>
    <w:rsid w:val="00DD54C4"/>
    <w:rsid w:val="00DD5E3E"/>
    <w:rsid w:val="00DE1C78"/>
    <w:rsid w:val="00DE3EFC"/>
    <w:rsid w:val="00DE5168"/>
    <w:rsid w:val="00DF20DA"/>
    <w:rsid w:val="00E06323"/>
    <w:rsid w:val="00E07F58"/>
    <w:rsid w:val="00E11CE6"/>
    <w:rsid w:val="00E2149B"/>
    <w:rsid w:val="00E34E50"/>
    <w:rsid w:val="00E41047"/>
    <w:rsid w:val="00E44127"/>
    <w:rsid w:val="00E50414"/>
    <w:rsid w:val="00E51D3A"/>
    <w:rsid w:val="00E56818"/>
    <w:rsid w:val="00E61576"/>
    <w:rsid w:val="00E63159"/>
    <w:rsid w:val="00E63D5C"/>
    <w:rsid w:val="00E652F1"/>
    <w:rsid w:val="00E7116E"/>
    <w:rsid w:val="00E72263"/>
    <w:rsid w:val="00E775BE"/>
    <w:rsid w:val="00E810C7"/>
    <w:rsid w:val="00E928DF"/>
    <w:rsid w:val="00E945E7"/>
    <w:rsid w:val="00E95E91"/>
    <w:rsid w:val="00E9661E"/>
    <w:rsid w:val="00EB3A7C"/>
    <w:rsid w:val="00EB6949"/>
    <w:rsid w:val="00EC1C9A"/>
    <w:rsid w:val="00EC5B96"/>
    <w:rsid w:val="00EE052F"/>
    <w:rsid w:val="00EE0928"/>
    <w:rsid w:val="00EE7368"/>
    <w:rsid w:val="00EE7B65"/>
    <w:rsid w:val="00EF1AA1"/>
    <w:rsid w:val="00EF5A67"/>
    <w:rsid w:val="00EF6C53"/>
    <w:rsid w:val="00F01687"/>
    <w:rsid w:val="00F051F6"/>
    <w:rsid w:val="00F05887"/>
    <w:rsid w:val="00F07C0E"/>
    <w:rsid w:val="00F11192"/>
    <w:rsid w:val="00F22340"/>
    <w:rsid w:val="00F2709E"/>
    <w:rsid w:val="00F301FE"/>
    <w:rsid w:val="00F42750"/>
    <w:rsid w:val="00F47AD3"/>
    <w:rsid w:val="00F516DD"/>
    <w:rsid w:val="00F528B9"/>
    <w:rsid w:val="00F605EE"/>
    <w:rsid w:val="00F61B9D"/>
    <w:rsid w:val="00F63B0A"/>
    <w:rsid w:val="00F653BC"/>
    <w:rsid w:val="00F77CDC"/>
    <w:rsid w:val="00F82B29"/>
    <w:rsid w:val="00F910B1"/>
    <w:rsid w:val="00F92582"/>
    <w:rsid w:val="00F92C06"/>
    <w:rsid w:val="00FA49C5"/>
    <w:rsid w:val="00FA6B71"/>
    <w:rsid w:val="00FB386A"/>
    <w:rsid w:val="00FC15A4"/>
    <w:rsid w:val="00FD1CC2"/>
    <w:rsid w:val="00FE0B70"/>
    <w:rsid w:val="00FF7D4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5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uiPriority w:val="34"/>
    <w:qFormat/>
    <w:rsid w:val="00CE487D"/>
    <w:pPr>
      <w:bidi/>
      <w:spacing w:after="200" w:line="276" w:lineRule="auto"/>
      <w:ind w:left="720"/>
      <w:contextualSpacing/>
    </w:pPr>
    <w:rPr>
      <w:rFonts w:ascii="Calibri" w:eastAsia="Calibri" w:hAnsi="Calibri" w:cs="Times New Roman"/>
      <w:lang w:val="en-US" w:eastAsia="ru-RU" w:bidi="he-IL"/>
    </w:rPr>
  </w:style>
  <w:style w:type="paragraph" w:styleId="a3">
    <w:name w:val="List Paragraph"/>
    <w:basedOn w:val="a"/>
    <w:uiPriority w:val="34"/>
    <w:qFormat/>
    <w:rsid w:val="00870239"/>
    <w:pPr>
      <w:ind w:left="720"/>
      <w:contextualSpacing/>
    </w:pPr>
  </w:style>
  <w:style w:type="paragraph" w:styleId="a4">
    <w:name w:val="Balloon Text"/>
    <w:basedOn w:val="a"/>
    <w:link w:val="a5"/>
    <w:uiPriority w:val="99"/>
    <w:semiHidden/>
    <w:unhideWhenUsed/>
    <w:rsid w:val="005A190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A1907"/>
    <w:rPr>
      <w:rFonts w:ascii="Tahoma" w:hAnsi="Tahoma" w:cs="Tahoma"/>
      <w:sz w:val="16"/>
      <w:szCs w:val="16"/>
    </w:rPr>
  </w:style>
  <w:style w:type="paragraph" w:styleId="HTML">
    <w:name w:val="HTML Preformatted"/>
    <w:basedOn w:val="a"/>
    <w:link w:val="HTML0"/>
    <w:uiPriority w:val="99"/>
    <w:semiHidden/>
    <w:unhideWhenUsed/>
    <w:rsid w:val="001960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uiPriority w:val="99"/>
    <w:semiHidden/>
    <w:rsid w:val="001960A2"/>
    <w:rPr>
      <w:rFonts w:ascii="Courier New" w:eastAsia="Times New Roman" w:hAnsi="Courier New" w:cs="Courier New"/>
      <w:sz w:val="20"/>
      <w:szCs w:val="20"/>
      <w:lang w:val="uk-UA" w:eastAsia="uk-UA"/>
    </w:rPr>
  </w:style>
  <w:style w:type="character" w:styleId="a6">
    <w:name w:val="annotation reference"/>
    <w:basedOn w:val="a0"/>
    <w:uiPriority w:val="99"/>
    <w:semiHidden/>
    <w:unhideWhenUsed/>
    <w:rsid w:val="00BC20F0"/>
    <w:rPr>
      <w:sz w:val="16"/>
      <w:szCs w:val="16"/>
    </w:rPr>
  </w:style>
  <w:style w:type="paragraph" w:styleId="a7">
    <w:name w:val="annotation text"/>
    <w:basedOn w:val="a"/>
    <w:link w:val="a8"/>
    <w:uiPriority w:val="99"/>
    <w:semiHidden/>
    <w:unhideWhenUsed/>
    <w:rsid w:val="00BC20F0"/>
    <w:pPr>
      <w:spacing w:line="240" w:lineRule="auto"/>
    </w:pPr>
    <w:rPr>
      <w:sz w:val="20"/>
      <w:szCs w:val="20"/>
    </w:rPr>
  </w:style>
  <w:style w:type="character" w:customStyle="1" w:styleId="a8">
    <w:name w:val="Текст примечания Знак"/>
    <w:basedOn w:val="a0"/>
    <w:link w:val="a7"/>
    <w:uiPriority w:val="99"/>
    <w:semiHidden/>
    <w:rsid w:val="00BC20F0"/>
    <w:rPr>
      <w:sz w:val="20"/>
      <w:szCs w:val="20"/>
    </w:rPr>
  </w:style>
  <w:style w:type="paragraph" w:styleId="a9">
    <w:name w:val="annotation subject"/>
    <w:basedOn w:val="a7"/>
    <w:next w:val="a7"/>
    <w:link w:val="aa"/>
    <w:uiPriority w:val="99"/>
    <w:semiHidden/>
    <w:unhideWhenUsed/>
    <w:rsid w:val="00BC20F0"/>
    <w:rPr>
      <w:b/>
      <w:bCs/>
    </w:rPr>
  </w:style>
  <w:style w:type="character" w:customStyle="1" w:styleId="aa">
    <w:name w:val="Тема примечания Знак"/>
    <w:basedOn w:val="a8"/>
    <w:link w:val="a9"/>
    <w:uiPriority w:val="99"/>
    <w:semiHidden/>
    <w:rsid w:val="00BC20F0"/>
    <w:rPr>
      <w:b/>
      <w:bCs/>
      <w:sz w:val="20"/>
      <w:szCs w:val="20"/>
    </w:rPr>
  </w:style>
  <w:style w:type="paragraph" w:styleId="ab">
    <w:name w:val="Revision"/>
    <w:hidden/>
    <w:uiPriority w:val="99"/>
    <w:semiHidden/>
    <w:rsid w:val="00A00BE2"/>
    <w:pPr>
      <w:spacing w:after="0" w:line="240" w:lineRule="auto"/>
    </w:pPr>
  </w:style>
  <w:style w:type="paragraph" w:styleId="ac">
    <w:name w:val="header"/>
    <w:basedOn w:val="a"/>
    <w:link w:val="ad"/>
    <w:uiPriority w:val="99"/>
    <w:unhideWhenUsed/>
    <w:rsid w:val="00D0115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0115F"/>
  </w:style>
  <w:style w:type="paragraph" w:styleId="ae">
    <w:name w:val="footer"/>
    <w:basedOn w:val="a"/>
    <w:link w:val="af"/>
    <w:uiPriority w:val="99"/>
    <w:unhideWhenUsed/>
    <w:rsid w:val="00D0115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011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5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uiPriority w:val="34"/>
    <w:qFormat/>
    <w:rsid w:val="00CE487D"/>
    <w:pPr>
      <w:bidi/>
      <w:spacing w:after="200" w:line="276" w:lineRule="auto"/>
      <w:ind w:left="720"/>
      <w:contextualSpacing/>
    </w:pPr>
    <w:rPr>
      <w:rFonts w:ascii="Calibri" w:eastAsia="Calibri" w:hAnsi="Calibri" w:cs="Times New Roman"/>
      <w:lang w:val="en-US" w:eastAsia="ru-RU" w:bidi="he-IL"/>
    </w:rPr>
  </w:style>
  <w:style w:type="paragraph" w:styleId="a3">
    <w:name w:val="List Paragraph"/>
    <w:basedOn w:val="a"/>
    <w:uiPriority w:val="34"/>
    <w:qFormat/>
    <w:rsid w:val="00870239"/>
    <w:pPr>
      <w:ind w:left="720"/>
      <w:contextualSpacing/>
    </w:pPr>
  </w:style>
  <w:style w:type="paragraph" w:styleId="a4">
    <w:name w:val="Balloon Text"/>
    <w:basedOn w:val="a"/>
    <w:link w:val="a5"/>
    <w:uiPriority w:val="99"/>
    <w:semiHidden/>
    <w:unhideWhenUsed/>
    <w:rsid w:val="005A190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A1907"/>
    <w:rPr>
      <w:rFonts w:ascii="Tahoma" w:hAnsi="Tahoma" w:cs="Tahoma"/>
      <w:sz w:val="16"/>
      <w:szCs w:val="16"/>
    </w:rPr>
  </w:style>
  <w:style w:type="paragraph" w:styleId="HTML">
    <w:name w:val="HTML Preformatted"/>
    <w:basedOn w:val="a"/>
    <w:link w:val="HTML0"/>
    <w:uiPriority w:val="99"/>
    <w:semiHidden/>
    <w:unhideWhenUsed/>
    <w:rsid w:val="001960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uiPriority w:val="99"/>
    <w:semiHidden/>
    <w:rsid w:val="001960A2"/>
    <w:rPr>
      <w:rFonts w:ascii="Courier New" w:eastAsia="Times New Roman" w:hAnsi="Courier New" w:cs="Courier New"/>
      <w:sz w:val="20"/>
      <w:szCs w:val="20"/>
      <w:lang w:val="uk-UA" w:eastAsia="uk-UA"/>
    </w:rPr>
  </w:style>
  <w:style w:type="character" w:styleId="a6">
    <w:name w:val="annotation reference"/>
    <w:basedOn w:val="a0"/>
    <w:uiPriority w:val="99"/>
    <w:semiHidden/>
    <w:unhideWhenUsed/>
    <w:rsid w:val="00BC20F0"/>
    <w:rPr>
      <w:sz w:val="16"/>
      <w:szCs w:val="16"/>
    </w:rPr>
  </w:style>
  <w:style w:type="paragraph" w:styleId="a7">
    <w:name w:val="annotation text"/>
    <w:basedOn w:val="a"/>
    <w:link w:val="a8"/>
    <w:uiPriority w:val="99"/>
    <w:semiHidden/>
    <w:unhideWhenUsed/>
    <w:rsid w:val="00BC20F0"/>
    <w:pPr>
      <w:spacing w:line="240" w:lineRule="auto"/>
    </w:pPr>
    <w:rPr>
      <w:sz w:val="20"/>
      <w:szCs w:val="20"/>
    </w:rPr>
  </w:style>
  <w:style w:type="character" w:customStyle="1" w:styleId="a8">
    <w:name w:val="Текст примечания Знак"/>
    <w:basedOn w:val="a0"/>
    <w:link w:val="a7"/>
    <w:uiPriority w:val="99"/>
    <w:semiHidden/>
    <w:rsid w:val="00BC20F0"/>
    <w:rPr>
      <w:sz w:val="20"/>
      <w:szCs w:val="20"/>
    </w:rPr>
  </w:style>
  <w:style w:type="paragraph" w:styleId="a9">
    <w:name w:val="annotation subject"/>
    <w:basedOn w:val="a7"/>
    <w:next w:val="a7"/>
    <w:link w:val="aa"/>
    <w:uiPriority w:val="99"/>
    <w:semiHidden/>
    <w:unhideWhenUsed/>
    <w:rsid w:val="00BC20F0"/>
    <w:rPr>
      <w:b/>
      <w:bCs/>
    </w:rPr>
  </w:style>
  <w:style w:type="character" w:customStyle="1" w:styleId="aa">
    <w:name w:val="Тема примечания Знак"/>
    <w:basedOn w:val="a8"/>
    <w:link w:val="a9"/>
    <w:uiPriority w:val="99"/>
    <w:semiHidden/>
    <w:rsid w:val="00BC20F0"/>
    <w:rPr>
      <w:b/>
      <w:bCs/>
      <w:sz w:val="20"/>
      <w:szCs w:val="20"/>
    </w:rPr>
  </w:style>
  <w:style w:type="paragraph" w:styleId="ab">
    <w:name w:val="Revision"/>
    <w:hidden/>
    <w:uiPriority w:val="99"/>
    <w:semiHidden/>
    <w:rsid w:val="00A00BE2"/>
    <w:pPr>
      <w:spacing w:after="0" w:line="240" w:lineRule="auto"/>
    </w:pPr>
  </w:style>
  <w:style w:type="paragraph" w:styleId="ac">
    <w:name w:val="header"/>
    <w:basedOn w:val="a"/>
    <w:link w:val="ad"/>
    <w:uiPriority w:val="99"/>
    <w:unhideWhenUsed/>
    <w:rsid w:val="00D0115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0115F"/>
  </w:style>
  <w:style w:type="paragraph" w:styleId="ae">
    <w:name w:val="footer"/>
    <w:basedOn w:val="a"/>
    <w:link w:val="af"/>
    <w:uiPriority w:val="99"/>
    <w:unhideWhenUsed/>
    <w:rsid w:val="00D0115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01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476414">
      <w:bodyDiv w:val="1"/>
      <w:marLeft w:val="0"/>
      <w:marRight w:val="0"/>
      <w:marTop w:val="0"/>
      <w:marBottom w:val="0"/>
      <w:divBdr>
        <w:top w:val="none" w:sz="0" w:space="0" w:color="auto"/>
        <w:left w:val="none" w:sz="0" w:space="0" w:color="auto"/>
        <w:bottom w:val="none" w:sz="0" w:space="0" w:color="auto"/>
        <w:right w:val="none" w:sz="0" w:space="0" w:color="auto"/>
      </w:divBdr>
    </w:div>
    <w:div w:id="1489789145">
      <w:bodyDiv w:val="1"/>
      <w:marLeft w:val="0"/>
      <w:marRight w:val="0"/>
      <w:marTop w:val="0"/>
      <w:marBottom w:val="0"/>
      <w:divBdr>
        <w:top w:val="none" w:sz="0" w:space="0" w:color="auto"/>
        <w:left w:val="none" w:sz="0" w:space="0" w:color="auto"/>
        <w:bottom w:val="none" w:sz="0" w:space="0" w:color="auto"/>
        <w:right w:val="none" w:sz="0" w:space="0" w:color="auto"/>
      </w:divBdr>
    </w:div>
    <w:div w:id="1510950644">
      <w:bodyDiv w:val="1"/>
      <w:marLeft w:val="0"/>
      <w:marRight w:val="0"/>
      <w:marTop w:val="0"/>
      <w:marBottom w:val="0"/>
      <w:divBdr>
        <w:top w:val="none" w:sz="0" w:space="0" w:color="auto"/>
        <w:left w:val="none" w:sz="0" w:space="0" w:color="auto"/>
        <w:bottom w:val="none" w:sz="0" w:space="0" w:color="auto"/>
        <w:right w:val="none" w:sz="0" w:space="0" w:color="auto"/>
      </w:divBdr>
      <w:divsChild>
        <w:div w:id="1272127983">
          <w:marLeft w:val="0"/>
          <w:marRight w:val="0"/>
          <w:marTop w:val="0"/>
          <w:marBottom w:val="0"/>
          <w:divBdr>
            <w:top w:val="none" w:sz="0" w:space="0" w:color="auto"/>
            <w:left w:val="none" w:sz="0" w:space="0" w:color="auto"/>
            <w:bottom w:val="none" w:sz="0" w:space="0" w:color="auto"/>
            <w:right w:val="none" w:sz="0" w:space="0" w:color="auto"/>
          </w:divBdr>
          <w:divsChild>
            <w:div w:id="1957906859">
              <w:marLeft w:val="0"/>
              <w:marRight w:val="0"/>
              <w:marTop w:val="0"/>
              <w:marBottom w:val="0"/>
              <w:divBdr>
                <w:top w:val="none" w:sz="0" w:space="0" w:color="auto"/>
                <w:left w:val="none" w:sz="0" w:space="0" w:color="auto"/>
                <w:bottom w:val="none" w:sz="0" w:space="0" w:color="auto"/>
                <w:right w:val="none" w:sz="0" w:space="0" w:color="auto"/>
              </w:divBdr>
              <w:divsChild>
                <w:div w:id="108267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379691">
      <w:bodyDiv w:val="1"/>
      <w:marLeft w:val="0"/>
      <w:marRight w:val="0"/>
      <w:marTop w:val="0"/>
      <w:marBottom w:val="0"/>
      <w:divBdr>
        <w:top w:val="none" w:sz="0" w:space="0" w:color="auto"/>
        <w:left w:val="none" w:sz="0" w:space="0" w:color="auto"/>
        <w:bottom w:val="none" w:sz="0" w:space="0" w:color="auto"/>
        <w:right w:val="none" w:sz="0" w:space="0" w:color="auto"/>
      </w:divBdr>
    </w:div>
    <w:div w:id="1656952859">
      <w:bodyDiv w:val="1"/>
      <w:marLeft w:val="0"/>
      <w:marRight w:val="0"/>
      <w:marTop w:val="0"/>
      <w:marBottom w:val="0"/>
      <w:divBdr>
        <w:top w:val="none" w:sz="0" w:space="0" w:color="auto"/>
        <w:left w:val="none" w:sz="0" w:space="0" w:color="auto"/>
        <w:bottom w:val="none" w:sz="0" w:space="0" w:color="auto"/>
        <w:right w:val="none" w:sz="0" w:space="0" w:color="auto"/>
      </w:divBdr>
    </w:div>
    <w:div w:id="1765295863">
      <w:bodyDiv w:val="1"/>
      <w:marLeft w:val="0"/>
      <w:marRight w:val="0"/>
      <w:marTop w:val="0"/>
      <w:marBottom w:val="0"/>
      <w:divBdr>
        <w:top w:val="none" w:sz="0" w:space="0" w:color="auto"/>
        <w:left w:val="none" w:sz="0" w:space="0" w:color="auto"/>
        <w:bottom w:val="none" w:sz="0" w:space="0" w:color="auto"/>
        <w:right w:val="none" w:sz="0" w:space="0" w:color="auto"/>
      </w:divBdr>
      <w:divsChild>
        <w:div w:id="276521107">
          <w:marLeft w:val="0"/>
          <w:marRight w:val="0"/>
          <w:marTop w:val="0"/>
          <w:marBottom w:val="0"/>
          <w:divBdr>
            <w:top w:val="none" w:sz="0" w:space="0" w:color="auto"/>
            <w:left w:val="none" w:sz="0" w:space="0" w:color="auto"/>
            <w:bottom w:val="none" w:sz="0" w:space="0" w:color="auto"/>
            <w:right w:val="none" w:sz="0" w:space="0" w:color="auto"/>
          </w:divBdr>
          <w:divsChild>
            <w:div w:id="1737434312">
              <w:marLeft w:val="0"/>
              <w:marRight w:val="0"/>
              <w:marTop w:val="0"/>
              <w:marBottom w:val="0"/>
              <w:divBdr>
                <w:top w:val="none" w:sz="0" w:space="0" w:color="auto"/>
                <w:left w:val="none" w:sz="0" w:space="0" w:color="auto"/>
                <w:bottom w:val="none" w:sz="0" w:space="0" w:color="auto"/>
                <w:right w:val="none" w:sz="0" w:space="0" w:color="auto"/>
              </w:divBdr>
              <w:divsChild>
                <w:div w:id="221793428">
                  <w:marLeft w:val="0"/>
                  <w:marRight w:val="0"/>
                  <w:marTop w:val="0"/>
                  <w:marBottom w:val="0"/>
                  <w:divBdr>
                    <w:top w:val="none" w:sz="0" w:space="0" w:color="auto"/>
                    <w:left w:val="none" w:sz="0" w:space="0" w:color="auto"/>
                    <w:bottom w:val="none" w:sz="0" w:space="0" w:color="auto"/>
                    <w:right w:val="none" w:sz="0" w:space="0" w:color="auto"/>
                  </w:divBdr>
                  <w:divsChild>
                    <w:div w:id="1221868455">
                      <w:marLeft w:val="0"/>
                      <w:marRight w:val="0"/>
                      <w:marTop w:val="0"/>
                      <w:marBottom w:val="0"/>
                      <w:divBdr>
                        <w:top w:val="none" w:sz="0" w:space="0" w:color="auto"/>
                        <w:left w:val="none" w:sz="0" w:space="0" w:color="auto"/>
                        <w:bottom w:val="none" w:sz="0" w:space="0" w:color="auto"/>
                        <w:right w:val="none" w:sz="0" w:space="0" w:color="auto"/>
                      </w:divBdr>
                      <w:divsChild>
                        <w:div w:id="107311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0825467">
          <w:marLeft w:val="0"/>
          <w:marRight w:val="0"/>
          <w:marTop w:val="0"/>
          <w:marBottom w:val="0"/>
          <w:divBdr>
            <w:top w:val="none" w:sz="0" w:space="0" w:color="auto"/>
            <w:left w:val="none" w:sz="0" w:space="0" w:color="auto"/>
            <w:bottom w:val="none" w:sz="0" w:space="0" w:color="auto"/>
            <w:right w:val="none" w:sz="0" w:space="0" w:color="auto"/>
          </w:divBdr>
          <w:divsChild>
            <w:div w:id="1345472778">
              <w:marLeft w:val="0"/>
              <w:marRight w:val="0"/>
              <w:marTop w:val="0"/>
              <w:marBottom w:val="0"/>
              <w:divBdr>
                <w:top w:val="none" w:sz="0" w:space="0" w:color="auto"/>
                <w:left w:val="none" w:sz="0" w:space="0" w:color="auto"/>
                <w:bottom w:val="none" w:sz="0" w:space="0" w:color="auto"/>
                <w:right w:val="none" w:sz="0" w:space="0" w:color="auto"/>
              </w:divBdr>
              <w:divsChild>
                <w:div w:id="1250579607">
                  <w:marLeft w:val="0"/>
                  <w:marRight w:val="0"/>
                  <w:marTop w:val="0"/>
                  <w:marBottom w:val="0"/>
                  <w:divBdr>
                    <w:top w:val="none" w:sz="0" w:space="0" w:color="auto"/>
                    <w:left w:val="none" w:sz="0" w:space="0" w:color="auto"/>
                    <w:bottom w:val="none" w:sz="0" w:space="0" w:color="auto"/>
                    <w:right w:val="none" w:sz="0" w:space="0" w:color="auto"/>
                  </w:divBdr>
                  <w:divsChild>
                    <w:div w:id="225379173">
                      <w:marLeft w:val="0"/>
                      <w:marRight w:val="0"/>
                      <w:marTop w:val="0"/>
                      <w:marBottom w:val="0"/>
                      <w:divBdr>
                        <w:top w:val="none" w:sz="0" w:space="0" w:color="auto"/>
                        <w:left w:val="none" w:sz="0" w:space="0" w:color="auto"/>
                        <w:bottom w:val="none" w:sz="0" w:space="0" w:color="auto"/>
                        <w:right w:val="none" w:sz="0" w:space="0" w:color="auto"/>
                      </w:divBdr>
                      <w:divsChild>
                        <w:div w:id="333454829">
                          <w:marLeft w:val="0"/>
                          <w:marRight w:val="0"/>
                          <w:marTop w:val="0"/>
                          <w:marBottom w:val="0"/>
                          <w:divBdr>
                            <w:top w:val="none" w:sz="0" w:space="0" w:color="auto"/>
                            <w:left w:val="none" w:sz="0" w:space="0" w:color="auto"/>
                            <w:bottom w:val="none" w:sz="0" w:space="0" w:color="auto"/>
                            <w:right w:val="none" w:sz="0" w:space="0" w:color="auto"/>
                          </w:divBdr>
                          <w:divsChild>
                            <w:div w:id="32960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0126542">
          <w:marLeft w:val="0"/>
          <w:marRight w:val="0"/>
          <w:marTop w:val="0"/>
          <w:marBottom w:val="0"/>
          <w:divBdr>
            <w:top w:val="none" w:sz="0" w:space="0" w:color="auto"/>
            <w:left w:val="none" w:sz="0" w:space="0" w:color="auto"/>
            <w:bottom w:val="none" w:sz="0" w:space="0" w:color="auto"/>
            <w:right w:val="none" w:sz="0" w:space="0" w:color="auto"/>
          </w:divBdr>
        </w:div>
        <w:div w:id="1496652587">
          <w:marLeft w:val="0"/>
          <w:marRight w:val="0"/>
          <w:marTop w:val="0"/>
          <w:marBottom w:val="0"/>
          <w:divBdr>
            <w:top w:val="none" w:sz="0" w:space="0" w:color="auto"/>
            <w:left w:val="none" w:sz="0" w:space="0" w:color="auto"/>
            <w:bottom w:val="none" w:sz="0" w:space="0" w:color="auto"/>
            <w:right w:val="none" w:sz="0" w:space="0" w:color="auto"/>
          </w:divBdr>
          <w:divsChild>
            <w:div w:id="2082555174">
              <w:marLeft w:val="0"/>
              <w:marRight w:val="0"/>
              <w:marTop w:val="0"/>
              <w:marBottom w:val="0"/>
              <w:divBdr>
                <w:top w:val="none" w:sz="0" w:space="0" w:color="auto"/>
                <w:left w:val="none" w:sz="0" w:space="0" w:color="auto"/>
                <w:bottom w:val="none" w:sz="0" w:space="0" w:color="auto"/>
                <w:right w:val="none" w:sz="0" w:space="0" w:color="auto"/>
              </w:divBdr>
              <w:divsChild>
                <w:div w:id="2121415377">
                  <w:marLeft w:val="0"/>
                  <w:marRight w:val="0"/>
                  <w:marTop w:val="0"/>
                  <w:marBottom w:val="0"/>
                  <w:divBdr>
                    <w:top w:val="none" w:sz="0" w:space="0" w:color="auto"/>
                    <w:left w:val="none" w:sz="0" w:space="0" w:color="auto"/>
                    <w:bottom w:val="none" w:sz="0" w:space="0" w:color="auto"/>
                    <w:right w:val="none" w:sz="0" w:space="0" w:color="auto"/>
                  </w:divBdr>
                  <w:divsChild>
                    <w:div w:id="178122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6EEBC-40E7-40D8-993C-10DE75D3E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8976</Words>
  <Characters>5117</Characters>
  <Application>Microsoft Office Word</Application>
  <DocSecurity>0</DocSecurity>
  <Lines>42</Lines>
  <Paragraphs>28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14065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Анжела Вишневская</dc:creator>
  <cp:lastModifiedBy>САМОЙЛЕНКО Інна Володимирівна</cp:lastModifiedBy>
  <cp:revision>18</cp:revision>
  <cp:lastPrinted>2018-12-27T12:36:00Z</cp:lastPrinted>
  <dcterms:created xsi:type="dcterms:W3CDTF">2018-11-13T09:27:00Z</dcterms:created>
  <dcterms:modified xsi:type="dcterms:W3CDTF">2018-12-27T12:36:00Z</dcterms:modified>
</cp:coreProperties>
</file>